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AF" w:rsidRPr="009827F5" w:rsidRDefault="005654AF" w:rsidP="005654AF">
      <w:pPr>
        <w:pStyle w:val="Nagwek1"/>
        <w:spacing w:before="0"/>
        <w:rPr>
          <w:lang w:val="pl-PL"/>
        </w:rPr>
      </w:pPr>
      <w:bookmarkStart w:id="0" w:name="_Toc229672306"/>
      <w:bookmarkStart w:id="1" w:name="_Toc229828546"/>
      <w:r w:rsidRPr="009827F5">
        <w:rPr>
          <w:lang w:val="pl-PL"/>
        </w:rPr>
        <w:t>DZIKHI BIT 2026. Rocznik Poznańskiego Centrum Dziedzictwa. Vol IX</w:t>
      </w:r>
      <w:bookmarkEnd w:id="0"/>
      <w:bookmarkEnd w:id="1"/>
    </w:p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id w:val="-234080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654AF" w:rsidRPr="00A511A2" w:rsidRDefault="005654AF" w:rsidP="00A511A2">
          <w:pPr>
            <w:pStyle w:val="Nagwekspisutreci"/>
            <w:spacing w:before="0" w:line="276" w:lineRule="auto"/>
            <w:rPr>
              <w:color w:val="000000" w:themeColor="text1"/>
            </w:rPr>
          </w:pPr>
          <w:r w:rsidRPr="00A511A2">
            <w:rPr>
              <w:color w:val="000000" w:themeColor="text1"/>
            </w:rPr>
            <w:t>Spis treści</w:t>
          </w:r>
        </w:p>
        <w:p w:rsidR="00F807B3" w:rsidRDefault="005654A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bookmarkStart w:id="2" w:name="_GoBack"/>
          <w:bookmarkEnd w:id="2"/>
          <w:r w:rsidR="00F807B3" w:rsidRPr="004602B1">
            <w:rPr>
              <w:rStyle w:val="Hipercze"/>
              <w:noProof/>
            </w:rPr>
            <w:fldChar w:fldCharType="begin"/>
          </w:r>
          <w:r w:rsidR="00F807B3" w:rsidRPr="004602B1">
            <w:rPr>
              <w:rStyle w:val="Hipercze"/>
              <w:noProof/>
            </w:rPr>
            <w:instrText xml:space="preserve"> </w:instrText>
          </w:r>
          <w:r w:rsidR="00F807B3">
            <w:rPr>
              <w:noProof/>
            </w:rPr>
            <w:instrText>HYPERLINK \l "_Toc229828546"</w:instrText>
          </w:r>
          <w:r w:rsidR="00F807B3" w:rsidRPr="004602B1">
            <w:rPr>
              <w:rStyle w:val="Hipercze"/>
              <w:noProof/>
            </w:rPr>
            <w:instrText xml:space="preserve"> </w:instrText>
          </w:r>
          <w:r w:rsidR="00F807B3" w:rsidRPr="004602B1">
            <w:rPr>
              <w:rStyle w:val="Hipercze"/>
              <w:noProof/>
            </w:rPr>
          </w:r>
          <w:r w:rsidR="00F807B3" w:rsidRPr="004602B1">
            <w:rPr>
              <w:rStyle w:val="Hipercze"/>
              <w:noProof/>
            </w:rPr>
            <w:fldChar w:fldCharType="separate"/>
          </w:r>
          <w:r w:rsidR="00F807B3" w:rsidRPr="004602B1">
            <w:rPr>
              <w:rStyle w:val="Hipercze"/>
              <w:noProof/>
            </w:rPr>
            <w:t>DZIKHI BIT 2026. Rocznik Poznańskiego Centrum Dziedzictwa. Vol IX</w:t>
          </w:r>
          <w:r w:rsidR="00F807B3">
            <w:rPr>
              <w:noProof/>
              <w:webHidden/>
            </w:rPr>
            <w:tab/>
          </w:r>
          <w:r w:rsidR="00F807B3">
            <w:rPr>
              <w:noProof/>
              <w:webHidden/>
            </w:rPr>
            <w:fldChar w:fldCharType="begin"/>
          </w:r>
          <w:r w:rsidR="00F807B3">
            <w:rPr>
              <w:noProof/>
              <w:webHidden/>
            </w:rPr>
            <w:instrText xml:space="preserve"> PAGEREF _Toc229828546 \h </w:instrText>
          </w:r>
          <w:r w:rsidR="00F807B3">
            <w:rPr>
              <w:noProof/>
              <w:webHidden/>
            </w:rPr>
          </w:r>
          <w:r w:rsidR="00F807B3">
            <w:rPr>
              <w:noProof/>
              <w:webHidden/>
            </w:rPr>
            <w:fldChar w:fldCharType="separate"/>
          </w:r>
          <w:r w:rsidR="00F807B3">
            <w:rPr>
              <w:noProof/>
              <w:webHidden/>
            </w:rPr>
            <w:t>1</w:t>
          </w:r>
          <w:r w:rsidR="00F807B3">
            <w:rPr>
              <w:noProof/>
              <w:webHidden/>
            </w:rPr>
            <w:fldChar w:fldCharType="end"/>
          </w:r>
          <w:r w:rsidR="00F807B3" w:rsidRPr="004602B1">
            <w:rPr>
              <w:rStyle w:val="Hipercze"/>
              <w:noProof/>
            </w:rPr>
            <w:fldChar w:fldCharType="end"/>
          </w:r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47" w:history="1">
            <w:r w:rsidRPr="004602B1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48" w:history="1">
            <w:r w:rsidRPr="004602B1">
              <w:rPr>
                <w:rStyle w:val="Hipercze"/>
                <w:noProof/>
              </w:rPr>
              <w:t>20 ciekawostek o Poznaniu na 20-lecie Traktu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49" w:history="1">
            <w:r w:rsidRPr="004602B1">
              <w:rPr>
                <w:rStyle w:val="Hipercze"/>
                <w:noProof/>
              </w:rPr>
              <w:t>Wieprzowina, łapy niedźwiedzie i chrapy łosia – czyli co jadali Piastowie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50" w:history="1">
            <w:r w:rsidRPr="004602B1">
              <w:rPr>
                <w:rStyle w:val="Hipercze"/>
                <w:noProof/>
              </w:rPr>
              <w:t>Królestwo Przemysła II – potrzeba jedności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51" w:history="1">
            <w:r w:rsidRPr="004602B1">
              <w:rPr>
                <w:rStyle w:val="Hipercze"/>
                <w:noProof/>
              </w:rPr>
              <w:t>Nic lepszego nad wodę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52" w:history="1">
            <w:r w:rsidRPr="004602B1">
              <w:rPr>
                <w:rStyle w:val="Hipercze"/>
                <w:noProof/>
              </w:rPr>
              <w:t>Kręgle, kino i ogródki działkowe. Narodziny czasu wolnego na Jeżycach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53" w:history="1">
            <w:r w:rsidRPr="004602B1">
              <w:rPr>
                <w:rStyle w:val="Hipercze"/>
                <w:noProof/>
              </w:rPr>
              <w:t>Automat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54" w:history="1">
            <w:r w:rsidRPr="004602B1">
              <w:rPr>
                <w:rStyle w:val="Hipercze"/>
                <w:noProof/>
              </w:rPr>
              <w:t>Potrzeba modnej kiecki, czyli historia Domu Handlowego Rudolfa Petersdorffa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55" w:history="1">
            <w:r w:rsidRPr="004602B1">
              <w:rPr>
                <w:rStyle w:val="Hipercze"/>
                <w:noProof/>
              </w:rPr>
              <w:t>„Tu jest jakby luksusowo”. Restauracje wokół Placu Wolności w latach 30. XX wieku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56" w:history="1">
            <w:r w:rsidRPr="004602B1">
              <w:rPr>
                <w:rStyle w:val="Hipercze"/>
                <w:noProof/>
              </w:rPr>
              <w:t>Nowy początek: byli żołnierze ukraińscy w międzywojennym Poznaniu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57" w:history="1">
            <w:r w:rsidRPr="004602B1">
              <w:rPr>
                <w:rStyle w:val="Hipercze"/>
                <w:noProof/>
              </w:rPr>
              <w:t>Między rzeką a miastem – dzieje Dębiny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58" w:history="1">
            <w:r w:rsidRPr="004602B1">
              <w:rPr>
                <w:rStyle w:val="Hipercze"/>
                <w:noProof/>
              </w:rPr>
              <w:t>Potrzeba (zachowania) tajemnicy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59" w:history="1">
            <w:r w:rsidRPr="004602B1">
              <w:rPr>
                <w:rStyle w:val="Hipercze"/>
                <w:noProof/>
              </w:rPr>
              <w:t>Nocowanie, wieczór grozy, podróż na dywanie. Jak odpowiadamy na potrzeby rodzin z dziećmi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60" w:history="1">
            <w:r w:rsidRPr="004602B1">
              <w:rPr>
                <w:rStyle w:val="Hipercze"/>
                <w:noProof/>
              </w:rPr>
              <w:t>To, co nas łączy. Jak potrzeby Poznaniaków tworzą niematerialne dziedzictwo miasta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61" w:history="1">
            <w:r w:rsidRPr="004602B1">
              <w:rPr>
                <w:rStyle w:val="Hipercze"/>
                <w:noProof/>
              </w:rPr>
              <w:t>Rataje. Kultura blisko domu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7B3" w:rsidRDefault="00F807B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color w:val="auto"/>
              <w:lang w:eastAsia="pl-PL"/>
            </w:rPr>
          </w:pPr>
          <w:hyperlink w:anchor="_Toc229828562" w:history="1">
            <w:r w:rsidRPr="004602B1">
              <w:rPr>
                <w:rStyle w:val="Hipercze"/>
                <w:noProof/>
              </w:rPr>
              <w:t>Stopka redakcyjna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_Toc229828562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4AF" w:rsidRDefault="005654AF" w:rsidP="005654AF">
          <w:pPr>
            <w:spacing w:after="240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34987" w:rsidRPr="00A34987" w:rsidRDefault="00A34987" w:rsidP="005654AF">
      <w:pPr>
        <w:spacing w:after="240"/>
      </w:pPr>
      <w:r>
        <w:br w:type="page"/>
      </w:r>
    </w:p>
    <w:p w:rsidR="008D5AD3" w:rsidRDefault="008D5AD3" w:rsidP="00076C22">
      <w:pPr>
        <w:pStyle w:val="Nagwek2"/>
        <w:spacing w:after="240"/>
      </w:pPr>
      <w:bookmarkStart w:id="3" w:name="_Toc229672307"/>
      <w:bookmarkStart w:id="4" w:name="_Toc229828547"/>
      <w:r w:rsidRPr="00BB7CC3">
        <w:lastRenderedPageBreak/>
        <w:t>Wstęp</w:t>
      </w:r>
      <w:bookmarkEnd w:id="3"/>
      <w:bookmarkEnd w:id="4"/>
    </w:p>
    <w:p w:rsidR="00DE60D8" w:rsidRPr="00DE60D8" w:rsidRDefault="00DE60D8" w:rsidP="00606CAF">
      <w:pPr>
        <w:spacing w:after="240"/>
      </w:pPr>
      <w:r w:rsidRPr="00DE60D8">
        <w:t>MONIKA HERKT / DYREKTORKA PCD</w:t>
      </w:r>
    </w:p>
    <w:p w:rsidR="000E4DCB" w:rsidRPr="004F0C03" w:rsidRDefault="000E4DCB" w:rsidP="00BB7CC3">
      <w:pPr>
        <w:spacing w:after="240"/>
        <w:rPr>
          <w:color w:val="4D4D4D"/>
          <w:sz w:val="24"/>
        </w:rPr>
      </w:pPr>
      <w:r w:rsidRPr="004F0C03">
        <w:rPr>
          <w:sz w:val="24"/>
        </w:rPr>
        <w:t>Miasto to zdecydowanie więcej niż nowoczesna zabudowa, zabytkowe obiekty, ulice, rynki, parki i wszędobylski ruch.</w:t>
      </w:r>
    </w:p>
    <w:p w:rsidR="006D2748" w:rsidRPr="00034BCE" w:rsidRDefault="008D5AD3" w:rsidP="00273AE6">
      <w:pPr>
        <w:spacing w:after="240"/>
      </w:pPr>
      <w:r w:rsidRPr="00677E38">
        <w:t xml:space="preserve">W tegorocznym wydaniu </w:t>
      </w:r>
      <w:proofErr w:type="spellStart"/>
      <w:r w:rsidRPr="00677E38">
        <w:t>DZIKHIego</w:t>
      </w:r>
      <w:proofErr w:type="spellEnd"/>
      <w:r w:rsidRPr="00677E38">
        <w:t xml:space="preserve"> </w:t>
      </w:r>
      <w:proofErr w:type="spellStart"/>
      <w:r w:rsidRPr="00677E38">
        <w:t>BITa</w:t>
      </w:r>
      <w:proofErr w:type="spellEnd"/>
      <w:r w:rsidRPr="00677E38">
        <w:t xml:space="preserve"> przypominamy, że</w:t>
      </w:r>
      <w:r w:rsidR="00085A40" w:rsidRPr="00677E38">
        <w:t xml:space="preserve"> </w:t>
      </w:r>
      <w:r w:rsidRPr="00677E38">
        <w:t>każda metropolia zbudowana jest przede wszystkim z pragnień,</w:t>
      </w:r>
      <w:r w:rsidR="00085A40" w:rsidRPr="00677E38">
        <w:t xml:space="preserve"> </w:t>
      </w:r>
      <w:r w:rsidRPr="00677E38">
        <w:t>motywacji i marzeń jej mieszkańców. To ludzie kreują</w:t>
      </w:r>
      <w:r w:rsidR="00085A40" w:rsidRPr="00677E38">
        <w:t xml:space="preserve"> </w:t>
      </w:r>
      <w:r w:rsidRPr="00677E38">
        <w:t>miasto, określają jego tożsamość, charakter i sposób funkcjonowania.</w:t>
      </w:r>
      <w:r w:rsidR="00085A40" w:rsidRPr="00677E38">
        <w:t xml:space="preserve"> </w:t>
      </w:r>
      <w:r w:rsidRPr="00677E38">
        <w:t>Czasami działając wspólnotowo, innym razem</w:t>
      </w:r>
      <w:r w:rsidR="006D2748" w:rsidRPr="00677E38">
        <w:t xml:space="preserve"> </w:t>
      </w:r>
      <w:r w:rsidRPr="00677E38">
        <w:t>indywidualnie w myśl zasady: jeśli nie bierzemy na poważnie</w:t>
      </w:r>
      <w:r w:rsidR="006D2748" w:rsidRPr="00677E38">
        <w:t xml:space="preserve"> </w:t>
      </w:r>
      <w:r w:rsidRPr="00677E38">
        <w:t>naszych potrzeb, inni też tego nie zrobią.</w:t>
      </w:r>
    </w:p>
    <w:p w:rsidR="00D40B1E" w:rsidRPr="00D40B1E" w:rsidRDefault="008D5AD3" w:rsidP="00D40B1E">
      <w:pPr>
        <w:rPr>
          <w:color w:val="000000"/>
        </w:rPr>
      </w:pPr>
      <w:r w:rsidRPr="00677E38">
        <w:t>W 2026 roku patrzymy na nasze miasto przez pryzmat wielu</w:t>
      </w:r>
      <w:r w:rsidR="006D2748" w:rsidRPr="00677E38">
        <w:t xml:space="preserve"> </w:t>
      </w:r>
      <w:r w:rsidRPr="00677E38">
        <w:t>pokoleń Poznanianek i Poznaniaków – zarówno tych zakorzenionych</w:t>
      </w:r>
      <w:r w:rsidR="006D2748" w:rsidRPr="00677E38">
        <w:t xml:space="preserve"> </w:t>
      </w:r>
      <w:r w:rsidRPr="00677E38">
        <w:t>tu od dawna, jak i nowych obywateli, których</w:t>
      </w:r>
      <w:r w:rsidR="00034BCE">
        <w:t xml:space="preserve"> </w:t>
      </w:r>
      <w:r w:rsidRPr="00677E38">
        <w:rPr>
          <w:color w:val="000000"/>
        </w:rPr>
        <w:t>przywiodła do Poznania praca, nauka czy emigracja. Szczególnym</w:t>
      </w:r>
      <w:r w:rsidR="006D2748" w:rsidRPr="00677E38">
        <w:rPr>
          <w:color w:val="000000"/>
        </w:rPr>
        <w:t xml:space="preserve"> </w:t>
      </w:r>
      <w:r w:rsidRPr="00677E38">
        <w:rPr>
          <w:color w:val="000000"/>
        </w:rPr>
        <w:t>pretekstem do tej refleksji jest 20-lecie Traktu Królewsko-Cesarskiego oraz 5. urodziny Centrum Szyfrów Enigma. Łącząc</w:t>
      </w:r>
      <w:r w:rsidR="006D2748" w:rsidRPr="00677E38">
        <w:rPr>
          <w:color w:val="000000"/>
        </w:rPr>
        <w:t xml:space="preserve"> </w:t>
      </w:r>
      <w:r w:rsidRPr="00677E38">
        <w:rPr>
          <w:color w:val="000000"/>
        </w:rPr>
        <w:t>historię władców z codziennością mieszczan, rzemieślników</w:t>
      </w:r>
      <w:r w:rsidR="006D2748" w:rsidRPr="00677E38">
        <w:rPr>
          <w:color w:val="000000"/>
        </w:rPr>
        <w:t xml:space="preserve"> </w:t>
      </w:r>
      <w:r w:rsidRPr="00677E38">
        <w:rPr>
          <w:color w:val="000000"/>
        </w:rPr>
        <w:t>i geniuszem kryptologów, zapraszam do odkrywania Poznania</w:t>
      </w:r>
      <w:r w:rsidR="006D2748" w:rsidRPr="00677E38">
        <w:rPr>
          <w:color w:val="000000"/>
        </w:rPr>
        <w:t xml:space="preserve"> </w:t>
      </w:r>
      <w:r w:rsidRPr="00677E38">
        <w:rPr>
          <w:color w:val="000000"/>
        </w:rPr>
        <w:t>i jego mieszkańców na nowo, po poznańsku – uważnie</w:t>
      </w:r>
      <w:r w:rsidR="006D2748" w:rsidRPr="00677E38">
        <w:rPr>
          <w:color w:val="000000"/>
        </w:rPr>
        <w:t xml:space="preserve"> </w:t>
      </w:r>
      <w:r w:rsidRPr="00677E38">
        <w:rPr>
          <w:color w:val="000000"/>
        </w:rPr>
        <w:t>i akuratnie. Mam nadzieję, że lektura kilkunastu artykułów</w:t>
      </w:r>
      <w:r w:rsidR="006D2748" w:rsidRPr="00677E38">
        <w:rPr>
          <w:color w:val="000000"/>
        </w:rPr>
        <w:t xml:space="preserve"> </w:t>
      </w:r>
      <w:r w:rsidRPr="00677E38">
        <w:rPr>
          <w:color w:val="000000"/>
        </w:rPr>
        <w:t>autorstwa pracowniczek i pracowników Poznańskiego Centrum</w:t>
      </w:r>
      <w:r w:rsidR="006D2748" w:rsidRPr="00677E38">
        <w:rPr>
          <w:color w:val="000000"/>
        </w:rPr>
        <w:t xml:space="preserve"> </w:t>
      </w:r>
      <w:r w:rsidRPr="00677E38">
        <w:rPr>
          <w:color w:val="000000"/>
        </w:rPr>
        <w:t>Dziedzictwa oraz zaproszonych współtwórców okaże</w:t>
      </w:r>
      <w:r w:rsidR="006D2748" w:rsidRPr="00677E38">
        <w:rPr>
          <w:color w:val="000000"/>
        </w:rPr>
        <w:t xml:space="preserve"> </w:t>
      </w:r>
      <w:r w:rsidRPr="00677E38">
        <w:rPr>
          <w:color w:val="000000"/>
        </w:rPr>
        <w:t>się inspirującą podróżą w czasie, podczas której obalonych</w:t>
      </w:r>
      <w:r w:rsidR="006D2748" w:rsidRPr="00677E38">
        <w:rPr>
          <w:color w:val="000000"/>
        </w:rPr>
        <w:t xml:space="preserve"> </w:t>
      </w:r>
      <w:r w:rsidRPr="00677E38">
        <w:rPr>
          <w:color w:val="000000"/>
        </w:rPr>
        <w:t>zostanie przynajmnie</w:t>
      </w:r>
      <w:r w:rsidR="00D40B1E">
        <w:rPr>
          <w:color w:val="000000"/>
        </w:rPr>
        <w:t>j kilka poznańskich stereotypów.</w:t>
      </w:r>
      <w:r w:rsidR="00D40B1E">
        <w:rPr>
          <w:b/>
          <w:sz w:val="24"/>
          <w:szCs w:val="24"/>
        </w:rPr>
        <w:br w:type="page"/>
      </w:r>
    </w:p>
    <w:p w:rsidR="006D2748" w:rsidRDefault="006D2748" w:rsidP="00897609">
      <w:pPr>
        <w:pStyle w:val="Nagwek2"/>
        <w:spacing w:after="240"/>
      </w:pPr>
      <w:bookmarkStart w:id="5" w:name="_Toc229672308"/>
      <w:bookmarkStart w:id="6" w:name="_Toc229828548"/>
      <w:r w:rsidRPr="0095087E">
        <w:lastRenderedPageBreak/>
        <w:t xml:space="preserve">20 </w:t>
      </w:r>
      <w:r w:rsidR="00C94315">
        <w:t>ciekawostek o Poznaniu na</w:t>
      </w:r>
      <w:r w:rsidRPr="0095087E">
        <w:t xml:space="preserve"> 20-</w:t>
      </w:r>
      <w:r w:rsidR="00C94315">
        <w:t>lecie Traktu</w:t>
      </w:r>
      <w:bookmarkEnd w:id="5"/>
      <w:bookmarkEnd w:id="6"/>
    </w:p>
    <w:p w:rsidR="005E6930" w:rsidRPr="00EC3E9E" w:rsidRDefault="005E6930" w:rsidP="00606CAF">
      <w:pPr>
        <w:spacing w:after="240"/>
      </w:pPr>
      <w:r w:rsidRPr="00EC3E9E">
        <w:t>BARTOSZ MAŁOLEPSZY / PCD</w:t>
      </w:r>
    </w:p>
    <w:p w:rsidR="006D2748" w:rsidRPr="00EB240D" w:rsidRDefault="008D5AD3" w:rsidP="006641E9">
      <w:pPr>
        <w:spacing w:after="240"/>
        <w:rPr>
          <w:rFonts w:cstheme="minorHAnsi"/>
          <w:sz w:val="24"/>
        </w:rPr>
      </w:pPr>
      <w:r w:rsidRPr="00EB240D">
        <w:rPr>
          <w:rFonts w:cstheme="minorHAnsi"/>
          <w:sz w:val="24"/>
        </w:rPr>
        <w:t>Trakt Królewsko-Cesarski to główny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szlak turystyczny Poznania. Podążając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nim przez miasto, warto spojrzeć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na jego dzieje przez perspektywę ludzi,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którzy tworzyli je z pokolenia na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pokolenia przez ponad 1000 lat. Jakie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mieli potrzeby, marzenia, cele, ambicje?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Konsekwentni i sprawni w działaniu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– być może to ich metoda na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to, by dostać wszystko, czego tylko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zapragną. Czyż nie zasługują na koronę</w:t>
      </w:r>
      <w:r w:rsidR="006D2748" w:rsidRPr="00EB240D">
        <w:rPr>
          <w:rFonts w:cstheme="minorHAnsi"/>
          <w:sz w:val="24"/>
        </w:rPr>
        <w:t xml:space="preserve"> </w:t>
      </w:r>
      <w:r w:rsidR="006641E9" w:rsidRPr="00EB240D">
        <w:rPr>
          <w:rFonts w:cstheme="minorHAnsi"/>
          <w:sz w:val="24"/>
        </w:rPr>
        <w:t>za swoje osiągnięcia?</w:t>
      </w:r>
    </w:p>
    <w:p w:rsidR="006D2748" w:rsidRPr="00EB240D" w:rsidRDefault="008D5AD3" w:rsidP="006641E9">
      <w:pPr>
        <w:spacing w:after="240"/>
        <w:rPr>
          <w:rFonts w:cstheme="minorHAnsi"/>
          <w:sz w:val="24"/>
        </w:rPr>
      </w:pPr>
      <w:r w:rsidRPr="00EB240D">
        <w:rPr>
          <w:rFonts w:cstheme="minorHAnsi"/>
          <w:sz w:val="24"/>
        </w:rPr>
        <w:t>Z okazji 20-lecia Traktu Królewsko-Cesarskiego zapraszamy na wystawę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plenerową przy Bramie Poznania</w:t>
      </w:r>
      <w:r w:rsidR="00677E3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(w okresie maj – sierpień). Wystawa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przybliży prezentowane zagadnienia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z przeszłości i pozwoli zrozumieć, jak</w:t>
      </w:r>
      <w:r w:rsidR="00677E3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bardzo są aktualne.</w:t>
      </w:r>
      <w:r w:rsidR="006D2748" w:rsidRPr="00EB240D">
        <w:rPr>
          <w:rFonts w:cstheme="minorHAnsi"/>
          <w:sz w:val="24"/>
        </w:rPr>
        <w:t xml:space="preserve"> </w:t>
      </w:r>
    </w:p>
    <w:p w:rsidR="006D2748" w:rsidRPr="00EB240D" w:rsidRDefault="008D5AD3" w:rsidP="00D87025">
      <w:pPr>
        <w:spacing w:after="240"/>
        <w:rPr>
          <w:rFonts w:cstheme="minorHAnsi"/>
          <w:sz w:val="24"/>
        </w:rPr>
      </w:pPr>
      <w:r w:rsidRPr="00EB240D">
        <w:rPr>
          <w:rFonts w:cstheme="minorHAnsi"/>
          <w:sz w:val="24"/>
        </w:rPr>
        <w:t>Oto dwadzieścia wybranych zagadnień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– ciekawostek, będących subiektywnym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spojrzeniem na Poznań.</w:t>
      </w:r>
      <w:r w:rsidR="00677E3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Choć zakotwiczone w przeszłości, ich</w:t>
      </w:r>
      <w:r w:rsidR="006D2748" w:rsidRPr="00EB240D">
        <w:rPr>
          <w:rFonts w:cstheme="minorHAnsi"/>
          <w:sz w:val="24"/>
        </w:rPr>
        <w:t xml:space="preserve"> </w:t>
      </w:r>
      <w:r w:rsidRPr="00EB240D">
        <w:rPr>
          <w:rFonts w:cstheme="minorHAnsi"/>
          <w:sz w:val="24"/>
        </w:rPr>
        <w:t>echa nadal pobrzmiewają w przestrzeni</w:t>
      </w:r>
      <w:r w:rsidR="006D2748" w:rsidRPr="00EB240D">
        <w:rPr>
          <w:rFonts w:cstheme="minorHAnsi"/>
          <w:sz w:val="24"/>
        </w:rPr>
        <w:t xml:space="preserve"> </w:t>
      </w:r>
      <w:r w:rsidR="00D87025" w:rsidRPr="00EB240D">
        <w:rPr>
          <w:rFonts w:cstheme="minorHAnsi"/>
          <w:sz w:val="24"/>
        </w:rPr>
        <w:t>i tożsamości miasta.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CENTRALNY GRÓD</w:t>
      </w:r>
    </w:p>
    <w:p w:rsidR="00565810" w:rsidRPr="00D87025" w:rsidRDefault="008D5AD3" w:rsidP="00D87025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Poznań był najpotężniejszą twierdzą państwa</w:t>
      </w:r>
      <w:r w:rsidR="00565810" w:rsidRPr="00677E38">
        <w:t xml:space="preserve"> </w:t>
      </w:r>
      <w:r w:rsidRPr="00677E38">
        <w:t>Piastów? W X wieku dynastia ta podporządkowała</w:t>
      </w:r>
      <w:r w:rsidR="00677E38">
        <w:t xml:space="preserve"> </w:t>
      </w:r>
      <w:r w:rsidRPr="00677E38">
        <w:t>sobie lokalne plemiona i stworzyła fundamenty przyszłej</w:t>
      </w:r>
      <w:r w:rsidR="00565810" w:rsidRPr="00677E38">
        <w:t xml:space="preserve"> </w:t>
      </w:r>
      <w:r w:rsidRPr="00677E38">
        <w:t>Polski. Chęć utrzymania władzy i zdobytych ziem skłoniła</w:t>
      </w:r>
      <w:r w:rsidR="00565810" w:rsidRPr="00677E38">
        <w:t xml:space="preserve"> </w:t>
      </w:r>
      <w:r w:rsidRPr="00677E38">
        <w:t>Mieszka I do budowy sieci grodów obronnych, wśród których</w:t>
      </w:r>
      <w:r w:rsidR="00565810" w:rsidRPr="00677E38">
        <w:t xml:space="preserve"> </w:t>
      </w:r>
      <w:r w:rsidRPr="00677E38">
        <w:t>szczególne znaczenie miał Poznań.</w:t>
      </w:r>
      <w:r w:rsidR="00565810" w:rsidRPr="00677E38">
        <w:t xml:space="preserve"> 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AMBITNE INWESTYCJE</w:t>
      </w:r>
    </w:p>
    <w:p w:rsidR="00565810" w:rsidRPr="00677E38" w:rsidRDefault="008D5AD3" w:rsidP="00D87025">
      <w:pPr>
        <w:autoSpaceDE w:val="0"/>
        <w:autoSpaceDN w:val="0"/>
        <w:adjustRightInd w:val="0"/>
        <w:spacing w:after="240" w:line="240" w:lineRule="auto"/>
        <w:rPr>
          <w:rFonts w:ascii="BrandoSans-Light" w:hAnsi="BrandoSans-Light" w:cs="BrandoSans-Light"/>
          <w:color w:val="000000"/>
          <w:sz w:val="24"/>
          <w:szCs w:val="24"/>
        </w:rPr>
      </w:pPr>
      <w:r w:rsidRPr="00677E38">
        <w:rPr>
          <w:rFonts w:ascii="BrandoSans-Bold" w:hAnsi="BrandoSans-Bold" w:cs="BrandoSans-Bold"/>
          <w:b/>
          <w:bCs/>
          <w:color w:val="000000"/>
          <w:sz w:val="24"/>
          <w:szCs w:val="24"/>
        </w:rPr>
        <w:t xml:space="preserve">Czy wiesz, że </w:t>
      </w:r>
      <w:r w:rsidRPr="00677E38">
        <w:rPr>
          <w:rFonts w:ascii="BrandoSans-Light" w:hAnsi="BrandoSans-Light" w:cs="BrandoSans-Light"/>
          <w:color w:val="000000"/>
          <w:sz w:val="24"/>
          <w:szCs w:val="24"/>
        </w:rPr>
        <w:t>poznańska katedra i palatium były pierwszymi</w:t>
      </w:r>
      <w:r w:rsidR="00565810" w:rsidRPr="00677E38">
        <w:rPr>
          <w:rFonts w:ascii="BrandoSans-Light" w:hAnsi="BrandoSans-Light" w:cs="BrandoSans-Light"/>
          <w:color w:val="000000"/>
          <w:sz w:val="24"/>
          <w:szCs w:val="24"/>
        </w:rPr>
        <w:t xml:space="preserve"> </w:t>
      </w:r>
      <w:r w:rsidRPr="00677E38">
        <w:rPr>
          <w:rFonts w:ascii="BrandoSans-Light" w:hAnsi="BrandoSans-Light" w:cs="BrandoSans-Light"/>
          <w:color w:val="000000"/>
          <w:sz w:val="24"/>
          <w:szCs w:val="24"/>
        </w:rPr>
        <w:t>monumentalnymi budowlami na naszych ziemiach?</w:t>
      </w:r>
      <w:r w:rsidR="00677E38">
        <w:rPr>
          <w:rFonts w:ascii="BrandoSans-Light" w:hAnsi="BrandoSans-Light" w:cs="BrandoSans-Light"/>
          <w:color w:val="000000"/>
          <w:sz w:val="24"/>
          <w:szCs w:val="24"/>
        </w:rPr>
        <w:t xml:space="preserve"> </w:t>
      </w:r>
      <w:r w:rsidRPr="00677E38">
        <w:rPr>
          <w:rFonts w:ascii="BrandoSans-Light" w:hAnsi="BrandoSans-Light" w:cs="BrandoSans-Light"/>
          <w:color w:val="000000"/>
          <w:sz w:val="24"/>
          <w:szCs w:val="24"/>
        </w:rPr>
        <w:t>Obiekty te manifestowały ambicje Piastów. Katedra stała</w:t>
      </w:r>
      <w:r w:rsidR="00565810" w:rsidRPr="00677E38">
        <w:rPr>
          <w:rFonts w:ascii="BrandoSans-Light" w:hAnsi="BrandoSans-Light" w:cs="BrandoSans-Light"/>
          <w:color w:val="000000"/>
          <w:sz w:val="24"/>
          <w:szCs w:val="24"/>
        </w:rPr>
        <w:t xml:space="preserve"> </w:t>
      </w:r>
      <w:r w:rsidRPr="00677E38">
        <w:rPr>
          <w:rFonts w:ascii="BrandoSans-Light" w:hAnsi="BrandoSans-Light" w:cs="BrandoSans-Light"/>
          <w:color w:val="000000"/>
          <w:sz w:val="24"/>
          <w:szCs w:val="24"/>
        </w:rPr>
        <w:t>się siedzibą pierwszego polskiego biskupstwa utworzonego</w:t>
      </w:r>
      <w:r w:rsidR="00565810" w:rsidRPr="00677E38">
        <w:rPr>
          <w:rFonts w:ascii="BrandoSans-Light" w:hAnsi="BrandoSans-Light" w:cs="BrandoSans-Light"/>
          <w:color w:val="000000"/>
          <w:sz w:val="24"/>
          <w:szCs w:val="24"/>
        </w:rPr>
        <w:t xml:space="preserve"> </w:t>
      </w:r>
      <w:r w:rsidRPr="00677E38">
        <w:rPr>
          <w:rFonts w:ascii="BrandoSans-Light" w:hAnsi="BrandoSans-Light" w:cs="BrandoSans-Light"/>
          <w:color w:val="000000"/>
          <w:sz w:val="24"/>
          <w:szCs w:val="24"/>
        </w:rPr>
        <w:t>w 968 roku, a pałac siedzibą Bolesława Chrobrego,</w:t>
      </w:r>
      <w:r w:rsidR="00565810" w:rsidRPr="00677E38">
        <w:rPr>
          <w:rFonts w:ascii="BrandoSans-Light" w:hAnsi="BrandoSans-Light" w:cs="BrandoSans-Light"/>
          <w:color w:val="000000"/>
          <w:sz w:val="24"/>
          <w:szCs w:val="24"/>
        </w:rPr>
        <w:t xml:space="preserve"> </w:t>
      </w:r>
      <w:r w:rsidRPr="00677E38">
        <w:rPr>
          <w:rFonts w:ascii="BrandoSans-Light" w:hAnsi="BrandoSans-Light" w:cs="BrandoSans-Light"/>
          <w:color w:val="000000"/>
          <w:sz w:val="24"/>
          <w:szCs w:val="24"/>
        </w:rPr>
        <w:t>pierwszego polskiego k</w:t>
      </w:r>
      <w:r w:rsidR="00D87025">
        <w:rPr>
          <w:rFonts w:ascii="BrandoSans-Light" w:hAnsi="BrandoSans-Light" w:cs="BrandoSans-Light"/>
          <w:color w:val="000000"/>
          <w:sz w:val="24"/>
          <w:szCs w:val="24"/>
        </w:rPr>
        <w:t>róla, koronowanego w 1025 roku.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REAKTYWACJA PAŃSTWA</w:t>
      </w:r>
    </w:p>
    <w:p w:rsidR="00565810" w:rsidRPr="00D87025" w:rsidRDefault="008D5AD3" w:rsidP="00D87025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po kryzysie politycznym Piastowie wrócili</w:t>
      </w:r>
      <w:r w:rsidR="00565810" w:rsidRPr="00677E38">
        <w:t xml:space="preserve"> </w:t>
      </w:r>
      <w:r w:rsidRPr="00677E38">
        <w:t>do Poznania i odzyskali władzę? Po mocarstwowej polityce</w:t>
      </w:r>
      <w:r w:rsidR="00565810" w:rsidRPr="00677E38">
        <w:t xml:space="preserve"> </w:t>
      </w:r>
      <w:r w:rsidRPr="00677E38">
        <w:t>Bolesława Chrobrego nastąpiła katastrofa: inwazja</w:t>
      </w:r>
      <w:r w:rsidR="00565810" w:rsidRPr="00677E38">
        <w:t xml:space="preserve"> </w:t>
      </w:r>
      <w:r w:rsidRPr="00677E38">
        <w:t>czeska i bunt poddanych. Swoją pozycję straciła para</w:t>
      </w:r>
      <w:r w:rsidR="00565810" w:rsidRPr="00677E38">
        <w:t xml:space="preserve"> </w:t>
      </w:r>
      <w:r w:rsidRPr="00677E38">
        <w:t>królewska: Mieszko II i Rycheza. Ich syn Kazimierz odbudował</w:t>
      </w:r>
      <w:r w:rsidR="00565810" w:rsidRPr="00677E38">
        <w:t xml:space="preserve"> </w:t>
      </w:r>
      <w:r w:rsidRPr="00677E38">
        <w:t>jednak zniszczone struktury władzy i otrzymał</w:t>
      </w:r>
      <w:r w:rsidR="00565810" w:rsidRPr="00677E38">
        <w:t xml:space="preserve"> </w:t>
      </w:r>
      <w:r w:rsidRPr="00677E38">
        <w:t>przydomek Odnowiciel.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BUDOWA MIASTA</w:t>
      </w:r>
    </w:p>
    <w:p w:rsidR="00565810" w:rsidRPr="00D87025" w:rsidRDefault="008D5AD3" w:rsidP="00D87025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 xml:space="preserve">książęta Przemysł I </w:t>
      </w:r>
      <w:proofErr w:type="spellStart"/>
      <w:r w:rsidRPr="00677E38">
        <w:t>i</w:t>
      </w:r>
      <w:proofErr w:type="spellEnd"/>
      <w:r w:rsidRPr="00677E38">
        <w:t xml:space="preserve"> Bolesław Pobożny</w:t>
      </w:r>
      <w:r w:rsidR="00565810" w:rsidRPr="00677E38">
        <w:t xml:space="preserve"> </w:t>
      </w:r>
      <w:r w:rsidRPr="00677E38">
        <w:t>zbudowali w XIII wieku od podstaw „nowy” Poznań? Inspirowani</w:t>
      </w:r>
      <w:r w:rsidR="00565810" w:rsidRPr="00677E38">
        <w:t xml:space="preserve"> </w:t>
      </w:r>
      <w:r w:rsidRPr="00677E38">
        <w:t>wzorcami z Europy Zachodniej zorganizowali</w:t>
      </w:r>
      <w:r w:rsidR="00565810" w:rsidRPr="00677E38">
        <w:t xml:space="preserve"> </w:t>
      </w:r>
      <w:r w:rsidRPr="00677E38">
        <w:t>ośrodek miejski z siatką ulic i centralnym rynkiem oraz</w:t>
      </w:r>
      <w:r w:rsidR="00677E38">
        <w:t xml:space="preserve"> </w:t>
      </w:r>
      <w:r w:rsidRPr="00677E38">
        <w:t>przywilejami dla mieszkańców. Decyzja ta zapoczątkowała</w:t>
      </w:r>
      <w:r w:rsidR="00565810" w:rsidRPr="00677E38">
        <w:t xml:space="preserve"> </w:t>
      </w:r>
      <w:r w:rsidRPr="00677E38">
        <w:t>dynamiczny rozwój miasta.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ZJEDNOCZENIE KRÓLESTWA</w:t>
      </w:r>
    </w:p>
    <w:p w:rsidR="00565810" w:rsidRPr="00D87025" w:rsidRDefault="008D5AD3" w:rsidP="00D87025">
      <w:pPr>
        <w:spacing w:after="240"/>
      </w:pPr>
      <w:r w:rsidRPr="00677E38">
        <w:rPr>
          <w:rFonts w:ascii="BrandoSans-Bold" w:hAnsi="BrandoSans-Bold" w:cs="BrandoSans-Bold"/>
          <w:b/>
          <w:bCs/>
        </w:rPr>
        <w:lastRenderedPageBreak/>
        <w:t xml:space="preserve">Czy wiesz, że </w:t>
      </w:r>
      <w:r w:rsidRPr="00677E38">
        <w:t>w XIII wieku z Poznania wyszła inicjatywa</w:t>
      </w:r>
      <w:r w:rsidR="00565810" w:rsidRPr="00677E38">
        <w:t xml:space="preserve"> </w:t>
      </w:r>
      <w:r w:rsidRPr="00677E38">
        <w:t>ponownego zjednoczenia Polski? W okresie rozbicia dzielnicowego</w:t>
      </w:r>
      <w:r w:rsidR="00565810" w:rsidRPr="00677E38">
        <w:t xml:space="preserve"> </w:t>
      </w:r>
      <w:r w:rsidRPr="00677E38">
        <w:t>i braku władzy centralnej istniała potrzeba odbudowy</w:t>
      </w:r>
      <w:r w:rsidR="00565810" w:rsidRPr="00677E38">
        <w:t xml:space="preserve"> </w:t>
      </w:r>
      <w:r w:rsidRPr="00677E38">
        <w:t>silnego, spójnego państwa. Przemysł II podjął działania,</w:t>
      </w:r>
      <w:r w:rsidR="00565810" w:rsidRPr="00677E38">
        <w:t xml:space="preserve"> </w:t>
      </w:r>
      <w:r w:rsidRPr="00677E38">
        <w:t>których kulminacją stała się jego koronacja w 1295 roku</w:t>
      </w:r>
      <w:r w:rsidR="00565810" w:rsidRPr="00677E38">
        <w:t xml:space="preserve"> </w:t>
      </w:r>
      <w:r w:rsidRPr="00677E38">
        <w:t>oraz ustanowienie Orła Białego symbolem państwowości.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NEKROPOLIA WŁADCÓW</w:t>
      </w:r>
    </w:p>
    <w:p w:rsidR="00565810" w:rsidRPr="00D87025" w:rsidRDefault="008D5AD3" w:rsidP="00D87025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katedra poznańska jest najstarszą nekropolią</w:t>
      </w:r>
      <w:r w:rsidR="00565810" w:rsidRPr="00677E38">
        <w:t xml:space="preserve"> </w:t>
      </w:r>
      <w:r w:rsidRPr="00677E38">
        <w:t>władców Polski? W murach katedry spoczywa trzech</w:t>
      </w:r>
      <w:r w:rsidR="00677E38">
        <w:t xml:space="preserve"> </w:t>
      </w:r>
      <w:r w:rsidRPr="00677E38">
        <w:t>królów i pięciu książąt z dynastii Piastów. Kolejne pokolenia</w:t>
      </w:r>
      <w:r w:rsidR="00565810" w:rsidRPr="00677E38">
        <w:t xml:space="preserve"> </w:t>
      </w:r>
      <w:r w:rsidRPr="00677E38">
        <w:t>wielokrotnie odwoływały się do tego faktu w trudnych</w:t>
      </w:r>
      <w:r w:rsidR="00565810" w:rsidRPr="00677E38">
        <w:t xml:space="preserve"> </w:t>
      </w:r>
      <w:r w:rsidRPr="00677E38">
        <w:t>momentach dziejowych, chcąc podkreślić ciągłość polskiej</w:t>
      </w:r>
      <w:r w:rsidR="00565810" w:rsidRPr="00677E38">
        <w:t xml:space="preserve"> </w:t>
      </w:r>
      <w:r w:rsidRPr="00677E38">
        <w:t>państwowości i narodowej tożsamości.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SPOŁECZNA MOZAIKA</w:t>
      </w:r>
    </w:p>
    <w:p w:rsidR="00565810" w:rsidRPr="00D87025" w:rsidRDefault="008D5AD3" w:rsidP="00D87025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w XVI wieku Poznań był jak kulturowy mikrokosmos?</w:t>
      </w:r>
      <w:r w:rsidR="00565810" w:rsidRPr="00677E38">
        <w:t xml:space="preserve"> </w:t>
      </w:r>
      <w:r w:rsidRPr="00677E38">
        <w:t>Lokalne prawo dawało wiele swobód i możliwości,</w:t>
      </w:r>
      <w:r w:rsidR="00565810" w:rsidRPr="00677E38">
        <w:t xml:space="preserve"> </w:t>
      </w:r>
      <w:r w:rsidRPr="00677E38">
        <w:t>dlatego miasto przyciągało ludzi różnych światopoglądów,</w:t>
      </w:r>
      <w:r w:rsidR="00565810" w:rsidRPr="00677E38">
        <w:t xml:space="preserve"> </w:t>
      </w:r>
      <w:r w:rsidRPr="00677E38">
        <w:t>fachów, narodowości, wyznań i o różnym wykształceniu.</w:t>
      </w:r>
      <w:r w:rsidR="00565810" w:rsidRPr="00677E38">
        <w:t xml:space="preserve"> </w:t>
      </w:r>
      <w:r w:rsidRPr="00677E38">
        <w:t>Było miejscem samowystarczalnym, zapewniającym</w:t>
      </w:r>
      <w:r w:rsidR="00565810" w:rsidRPr="00677E38">
        <w:t xml:space="preserve"> </w:t>
      </w:r>
      <w:r w:rsidRPr="00677E38">
        <w:t>wszystko, co niezbędne do godnego życia.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ELEGANS CIVITAS</w:t>
      </w:r>
    </w:p>
    <w:p w:rsidR="00565810" w:rsidRPr="00D87025" w:rsidRDefault="008D5AD3" w:rsidP="00D87025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500 lat temu Poznań zaliczono do 500</w:t>
      </w:r>
      <w:r w:rsidR="00565810" w:rsidRPr="00677E38">
        <w:t xml:space="preserve"> </w:t>
      </w:r>
      <w:r w:rsidRPr="00677E38">
        <w:t>najpiękniejszych miast świata? Mieszczanie dbali o jego</w:t>
      </w:r>
      <w:r w:rsidR="00677E38">
        <w:t xml:space="preserve"> </w:t>
      </w:r>
      <w:r w:rsidRPr="00677E38">
        <w:t>wizerunek, sygnalizując własny prestiż i zasobność. Przejawem</w:t>
      </w:r>
      <w:r w:rsidR="00565810" w:rsidRPr="00677E38">
        <w:t xml:space="preserve"> </w:t>
      </w:r>
      <w:r w:rsidRPr="00677E38">
        <w:t>tego myślenia stał się ratusz, którego fasada do</w:t>
      </w:r>
      <w:r w:rsidR="00565810" w:rsidRPr="00677E38">
        <w:t xml:space="preserve"> </w:t>
      </w:r>
      <w:r w:rsidRPr="00677E38">
        <w:t>dziś budzi zachwyt. Wyjątkowa przestrzeń i architektura</w:t>
      </w:r>
      <w:r w:rsidR="00565810" w:rsidRPr="00677E38">
        <w:t xml:space="preserve"> </w:t>
      </w:r>
      <w:r w:rsidRPr="00677E38">
        <w:t>miasta postawiła je w jednym rzędzie z najważniejszymi</w:t>
      </w:r>
      <w:r w:rsidR="00565810" w:rsidRPr="00677E38">
        <w:t xml:space="preserve"> </w:t>
      </w:r>
      <w:r w:rsidRPr="00677E38">
        <w:t xml:space="preserve">metropoliami ówczesnego świata opisanymi w </w:t>
      </w:r>
      <w:r w:rsidRPr="00165016">
        <w:rPr>
          <w:lang w:val="la-Latn"/>
        </w:rPr>
        <w:t>Civitates</w:t>
      </w:r>
      <w:r w:rsidR="00565810" w:rsidRPr="00165016">
        <w:rPr>
          <w:lang w:val="la-Latn"/>
        </w:rPr>
        <w:t xml:space="preserve"> </w:t>
      </w:r>
      <w:r w:rsidRPr="00165016">
        <w:rPr>
          <w:lang w:val="la-Latn"/>
        </w:rPr>
        <w:t>orbis terrarum</w:t>
      </w:r>
      <w:r w:rsidRPr="00677E38">
        <w:t xml:space="preserve"> – atlasie świata wydanym w Kolonii przez</w:t>
      </w:r>
      <w:r w:rsidR="00565810" w:rsidRPr="00677E38">
        <w:t xml:space="preserve"> </w:t>
      </w:r>
      <w:r w:rsidRPr="00677E38">
        <w:t xml:space="preserve">Georga Brauna i Fransa </w:t>
      </w:r>
      <w:proofErr w:type="spellStart"/>
      <w:r w:rsidRPr="00677E38">
        <w:t>Hogenberga</w:t>
      </w:r>
      <w:proofErr w:type="spellEnd"/>
      <w:r w:rsidRPr="00677E38">
        <w:t>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WSTAWIENNICTWO ŚWIĘTYCH</w:t>
      </w:r>
    </w:p>
    <w:p w:rsidR="00565810" w:rsidRPr="007D5EB4" w:rsidRDefault="008D5AD3" w:rsidP="007D5EB4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Poznaniacy często oddawali się pod opiekę</w:t>
      </w:r>
      <w:r w:rsidR="00565810" w:rsidRPr="00677E38">
        <w:t xml:space="preserve"> </w:t>
      </w:r>
      <w:r w:rsidRPr="00677E38">
        <w:t>świętych? Wynikało to z ówczesnej mentalności i potrzeby</w:t>
      </w:r>
      <w:r w:rsidR="00565810" w:rsidRPr="00677E38">
        <w:t xml:space="preserve"> </w:t>
      </w:r>
      <w:r w:rsidRPr="00677E38">
        <w:t>ochrony przed niebezpieczeństwami. Święci Piotr</w:t>
      </w:r>
      <w:r w:rsidR="00565810" w:rsidRPr="00677E38">
        <w:t xml:space="preserve"> </w:t>
      </w:r>
      <w:r w:rsidRPr="00677E38">
        <w:t>i Paweł stali się patronami katedry i miasta – obecni są</w:t>
      </w:r>
      <w:r w:rsidR="00565810" w:rsidRPr="00677E38">
        <w:t xml:space="preserve"> </w:t>
      </w:r>
      <w:r w:rsidRPr="00677E38">
        <w:t>w herbie Poznania. Inni ważni „poznańscy” święci, Marcin</w:t>
      </w:r>
      <w:r w:rsidR="00565810" w:rsidRPr="00677E38">
        <w:t xml:space="preserve"> </w:t>
      </w:r>
      <w:r w:rsidRPr="00677E38">
        <w:t>i Wojciech, są patronami gotyckich kościołów, osad oraz</w:t>
      </w:r>
      <w:r w:rsidR="00565810" w:rsidRPr="00677E38">
        <w:t xml:space="preserve"> </w:t>
      </w:r>
      <w:r w:rsidRPr="00677E38">
        <w:t>wzgórz dominujących nad miastem.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KULTURA KUPIECKA</w:t>
      </w:r>
    </w:p>
    <w:p w:rsidR="00565810" w:rsidRPr="007D5EB4" w:rsidRDefault="008D5AD3" w:rsidP="007D5EB4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handel i targi były motorem rozwoju Poznania?</w:t>
      </w:r>
      <w:r w:rsidR="00565810" w:rsidRPr="00677E38">
        <w:t xml:space="preserve"> </w:t>
      </w:r>
      <w:r w:rsidRPr="00677E38">
        <w:t>Kluczowe było ustanowienie przez króla dorocznych</w:t>
      </w:r>
      <w:r w:rsidR="00565810" w:rsidRPr="00677E38">
        <w:t xml:space="preserve"> </w:t>
      </w:r>
      <w:r w:rsidRPr="00677E38">
        <w:t>jarmarków, które przynosiły profity mieszkańcom.</w:t>
      </w:r>
      <w:r w:rsidR="00565810" w:rsidRPr="00677E38">
        <w:t xml:space="preserve"> </w:t>
      </w:r>
      <w:r w:rsidRPr="00677E38">
        <w:t>W XVI wieku Poznań należał do najważniejszych ośrodków</w:t>
      </w:r>
      <w:r w:rsidR="00565810" w:rsidRPr="00677E38">
        <w:t xml:space="preserve"> </w:t>
      </w:r>
      <w:r w:rsidRPr="00677E38">
        <w:t>handlowych królestwa z czterema jarmarkami rocznie. Ten</w:t>
      </w:r>
      <w:r w:rsidR="00565810" w:rsidRPr="00677E38">
        <w:t xml:space="preserve"> </w:t>
      </w:r>
      <w:r w:rsidRPr="00677E38">
        <w:t>najważniejszy – na św. Jana, 24 czerwca – funkcjonował</w:t>
      </w:r>
      <w:r w:rsidR="00565810" w:rsidRPr="00677E38">
        <w:t xml:space="preserve"> </w:t>
      </w:r>
      <w:r w:rsidRPr="00677E38">
        <w:t>już od 1451 roku.</w:t>
      </w:r>
      <w:r w:rsidR="00565810" w:rsidRPr="00677E38">
        <w:t xml:space="preserve"> 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CENTRUM AKADEMICKIE</w:t>
      </w:r>
    </w:p>
    <w:p w:rsidR="00565810" w:rsidRPr="007D5EB4" w:rsidRDefault="008D5AD3" w:rsidP="007D5EB4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tradycje akademickie Poznania mają ponad</w:t>
      </w:r>
      <w:r w:rsidR="00565810" w:rsidRPr="00677E38">
        <w:t xml:space="preserve"> </w:t>
      </w:r>
      <w:r w:rsidRPr="00677E38">
        <w:t>500 lat? Na początku XVI wieku powstała Akademia</w:t>
      </w:r>
      <w:r w:rsidR="00677E38">
        <w:t xml:space="preserve"> </w:t>
      </w:r>
      <w:proofErr w:type="spellStart"/>
      <w:r w:rsidRPr="00677E38">
        <w:t>Lubrańskiego</w:t>
      </w:r>
      <w:proofErr w:type="spellEnd"/>
      <w:r w:rsidRPr="00677E38">
        <w:t>, a ponad 100 lat później kolegium jezuickie,</w:t>
      </w:r>
      <w:r w:rsidR="00565810" w:rsidRPr="00677E38">
        <w:t xml:space="preserve"> </w:t>
      </w:r>
      <w:r w:rsidRPr="00677E38">
        <w:t>podniesione do rangi uniwersytetu. Obie uczelnie były odpowiedzią</w:t>
      </w:r>
      <w:r w:rsidR="00565810" w:rsidRPr="00677E38">
        <w:t xml:space="preserve"> </w:t>
      </w:r>
      <w:r w:rsidRPr="00677E38">
        <w:t>na aktualne potrzeby. Akademia nauczała zgodnie</w:t>
      </w:r>
      <w:r w:rsidR="00565810" w:rsidRPr="00677E38">
        <w:t xml:space="preserve"> </w:t>
      </w:r>
      <w:r w:rsidRPr="00677E38">
        <w:t>z ideami humanizmu i renesansu, a kolegium kształciło</w:t>
      </w:r>
      <w:r w:rsidR="00565810" w:rsidRPr="00677E38">
        <w:t xml:space="preserve"> </w:t>
      </w:r>
      <w:r w:rsidRPr="00677E38">
        <w:t>w duchu kontrreformacji.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KONFLIKT POGLĄDÓW</w:t>
      </w:r>
    </w:p>
    <w:p w:rsidR="00565810" w:rsidRPr="007D5EB4" w:rsidRDefault="008D5AD3" w:rsidP="007D5EB4">
      <w:pPr>
        <w:spacing w:after="240"/>
      </w:pPr>
      <w:r w:rsidRPr="00677E38">
        <w:rPr>
          <w:rFonts w:ascii="BrandoSans-Bold" w:hAnsi="BrandoSans-Bold" w:cs="BrandoSans-Bold"/>
          <w:b/>
          <w:bCs/>
        </w:rPr>
        <w:lastRenderedPageBreak/>
        <w:t xml:space="preserve">Czy wiesz, że </w:t>
      </w:r>
      <w:r w:rsidRPr="00677E38">
        <w:t>w XVI wieku starły się w Poznaniu siły protestantów</w:t>
      </w:r>
      <w:r w:rsidR="00565810" w:rsidRPr="00677E38">
        <w:t xml:space="preserve"> </w:t>
      </w:r>
      <w:r w:rsidRPr="00677E38">
        <w:t>i katolików? Ze zwolennikami reformacji wojował</w:t>
      </w:r>
      <w:r w:rsidR="00565810" w:rsidRPr="00677E38">
        <w:t xml:space="preserve"> </w:t>
      </w:r>
      <w:r w:rsidRPr="00677E38">
        <w:t>biskup i jezuici. Stroną konfliktu był także burmistrz i rajcy</w:t>
      </w:r>
      <w:r w:rsidR="00565810" w:rsidRPr="00677E38">
        <w:t xml:space="preserve"> </w:t>
      </w:r>
      <w:r w:rsidRPr="00677E38">
        <w:t>oraz magnacki ród Górków. Skutkiem sporów były pełne</w:t>
      </w:r>
      <w:r w:rsidR="00565810" w:rsidRPr="00677E38">
        <w:t xml:space="preserve"> </w:t>
      </w:r>
      <w:r w:rsidRPr="00677E38">
        <w:t>emocji, a czasami ofiar, potyczki intelektualne i siłowe.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REGENERACJA MIASTA</w:t>
      </w:r>
    </w:p>
    <w:p w:rsidR="008D5AD3" w:rsidRPr="00677E38" w:rsidRDefault="008D5AD3" w:rsidP="005C71D3"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po epoce wojen i morowego powietrza</w:t>
      </w:r>
      <w:r w:rsidR="00565810" w:rsidRPr="00677E38">
        <w:t xml:space="preserve"> </w:t>
      </w:r>
      <w:r w:rsidRPr="00677E38">
        <w:t>zastosowano w Poznaniu skuteczną strategię odbudowy?</w:t>
      </w:r>
      <w:r w:rsidR="007D5EB4">
        <w:t xml:space="preserve"> </w:t>
      </w:r>
      <w:r w:rsidRPr="00677E38">
        <w:t>W XVIII wieku sprowadzono do miasta osadników z Bambergu,</w:t>
      </w:r>
      <w:r w:rsidR="00565810" w:rsidRPr="00677E38">
        <w:t xml:space="preserve"> </w:t>
      </w:r>
      <w:r w:rsidRPr="00677E38">
        <w:t>którzy przyczynili się do jego rozwoju gospodarczego.</w:t>
      </w:r>
      <w:r w:rsidR="00565810" w:rsidRPr="00677E38">
        <w:t xml:space="preserve"> </w:t>
      </w:r>
      <w:r w:rsidRPr="00677E38">
        <w:t>Powołano też Komisję Dobrego Porządku, która wprowadziła</w:t>
      </w:r>
    </w:p>
    <w:p w:rsidR="00677E38" w:rsidRPr="005C71D3" w:rsidRDefault="008D5AD3" w:rsidP="005C71D3">
      <w:pPr>
        <w:spacing w:after="240"/>
      </w:pPr>
      <w:r w:rsidRPr="00677E38">
        <w:t>reformy związane z jego f</w:t>
      </w:r>
      <w:r w:rsidR="005C71D3">
        <w:t>unkcjonowaniem i estetyką.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NOWY ŁAD</w:t>
      </w:r>
    </w:p>
    <w:p w:rsidR="008D5AD3" w:rsidRPr="005C71D3" w:rsidRDefault="008D5AD3" w:rsidP="005C71D3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 xml:space="preserve">na 125 lat Poznań zamienił się w </w:t>
      </w:r>
      <w:proofErr w:type="spellStart"/>
      <w:r w:rsidRPr="000E7FD5">
        <w:t>Posen</w:t>
      </w:r>
      <w:proofErr w:type="spellEnd"/>
      <w:r w:rsidRPr="00677E38">
        <w:t>?</w:t>
      </w:r>
      <w:r w:rsidR="00565810" w:rsidRPr="00677E38">
        <w:t xml:space="preserve"> </w:t>
      </w:r>
      <w:r w:rsidRPr="00677E38">
        <w:t>Władze pruskie przejęły rządy nad miastem. Chcąc wdrożyć</w:t>
      </w:r>
      <w:r w:rsidR="00565810" w:rsidRPr="00677E38">
        <w:t xml:space="preserve"> </w:t>
      </w:r>
      <w:r w:rsidRPr="00677E38">
        <w:t>własną jego wizję, zaprowadziły „nowe porządki”. Najpierw</w:t>
      </w:r>
      <w:r w:rsidR="00565810" w:rsidRPr="00677E38">
        <w:t xml:space="preserve"> </w:t>
      </w:r>
      <w:r w:rsidRPr="00677E38">
        <w:t>miasto rozbudowano, wytyczając nowe place i ulice,</w:t>
      </w:r>
      <w:r w:rsidR="00565810" w:rsidRPr="00677E38">
        <w:t xml:space="preserve"> </w:t>
      </w:r>
      <w:r w:rsidRPr="00677E38">
        <w:t>a następnie zamknięto w pierścieniu twierdzy.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VIVAT CESARZ!</w:t>
      </w:r>
    </w:p>
    <w:p w:rsidR="00565810" w:rsidRPr="00677E38" w:rsidRDefault="008D5AD3" w:rsidP="005C71D3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dawne kolegium jezuickie było rezydencją</w:t>
      </w:r>
      <w:r w:rsidR="00565810" w:rsidRPr="00677E38">
        <w:t xml:space="preserve"> </w:t>
      </w:r>
      <w:r w:rsidRPr="00677E38">
        <w:t>Napoleona Bonaparte? Cesarz zatrzymał się w Poznaniu</w:t>
      </w:r>
      <w:r w:rsidR="00565810" w:rsidRPr="00677E38">
        <w:t xml:space="preserve"> </w:t>
      </w:r>
      <w:r w:rsidRPr="00677E38">
        <w:t>kilkakrotnie. Tuż przed jego pierwszym przyjazdem do</w:t>
      </w:r>
      <w:r w:rsidR="00565810" w:rsidRPr="00677E38">
        <w:t xml:space="preserve"> </w:t>
      </w:r>
      <w:r w:rsidRPr="00677E38">
        <w:t>miasta w 1806 roku Józef Wybicki i gen. Dąbrowski wywołali</w:t>
      </w:r>
      <w:r w:rsidR="00565810" w:rsidRPr="00677E38">
        <w:t xml:space="preserve"> </w:t>
      </w:r>
      <w:r w:rsidRPr="00677E38">
        <w:t>antypruskie powstanie, które zakończyło się sukcesem.</w:t>
      </w:r>
      <w:r w:rsidR="00565810" w:rsidRPr="00677E38">
        <w:t xml:space="preserve"> </w:t>
      </w:r>
      <w:r w:rsidRPr="00677E38">
        <w:t>Poznań – niest</w:t>
      </w:r>
      <w:r w:rsidR="005C71D3">
        <w:t>ety na krótko – stał się wolny.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PRACA ORGANICZNA</w:t>
      </w:r>
    </w:p>
    <w:p w:rsidR="00565810" w:rsidRPr="005C71D3" w:rsidRDefault="008D5AD3" w:rsidP="005C71D3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w Poznaniu rozegrała się najdłuższa wojna</w:t>
      </w:r>
      <w:r w:rsidR="00565810" w:rsidRPr="00677E38">
        <w:t xml:space="preserve"> </w:t>
      </w:r>
      <w:r w:rsidRPr="00677E38">
        <w:t>nowoczesnej Europy? Polacy pod pruskim zaborem, aby</w:t>
      </w:r>
      <w:r w:rsidR="00565810" w:rsidRPr="00677E38">
        <w:t xml:space="preserve"> </w:t>
      </w:r>
      <w:r w:rsidRPr="00677E38">
        <w:t>zachować własną tożsamość, sięgnęli po strategiczne</w:t>
      </w:r>
      <w:r w:rsidR="00565810" w:rsidRPr="00677E38">
        <w:t xml:space="preserve"> </w:t>
      </w:r>
      <w:r w:rsidRPr="00677E38">
        <w:t>i długofalowe rozwiązania. Przeciwnika postanowili pokonać</w:t>
      </w:r>
      <w:r w:rsidR="00565810" w:rsidRPr="00677E38">
        <w:t xml:space="preserve"> </w:t>
      </w:r>
      <w:r w:rsidRPr="00677E38">
        <w:t>nie walką zbrojną, ale codzienną, konsekwentną</w:t>
      </w:r>
      <w:r w:rsidR="00565810" w:rsidRPr="00677E38">
        <w:t xml:space="preserve"> </w:t>
      </w:r>
      <w:r w:rsidRPr="00677E38">
        <w:t>ciężką pracą nad własnym rozwojem: społecznym, gospodarczym</w:t>
      </w:r>
      <w:r w:rsidR="00565810" w:rsidRPr="00677E38">
        <w:t xml:space="preserve"> </w:t>
      </w:r>
      <w:r w:rsidRPr="00677E38">
        <w:t>i kulturalnym.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PARTIA SZACHÓW</w:t>
      </w:r>
    </w:p>
    <w:p w:rsidR="00565810" w:rsidRPr="005C71D3" w:rsidRDefault="008D5AD3" w:rsidP="005C71D3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śródmieście Poznania przypominało polsko-niemiecką szachownicę? Gra toczyła się o realizację</w:t>
      </w:r>
      <w:r w:rsidR="00677E38">
        <w:t xml:space="preserve"> </w:t>
      </w:r>
      <w:r w:rsidRPr="00677E38">
        <w:t>narodowych interesów i odzwierciedlała się w architekturze</w:t>
      </w:r>
      <w:r w:rsidR="00565810" w:rsidRPr="00677E38">
        <w:t xml:space="preserve"> </w:t>
      </w:r>
      <w:r w:rsidRPr="00677E38">
        <w:t>miasta. Na „planszy” zamiast pionków rozlokowano</w:t>
      </w:r>
      <w:r w:rsidR="00565810" w:rsidRPr="00677E38">
        <w:t xml:space="preserve"> </w:t>
      </w:r>
      <w:r w:rsidRPr="00677E38">
        <w:t>instytucje: teatr, bibliotekę, muzeum, bank – każde z polskim</w:t>
      </w:r>
      <w:r w:rsidR="00565810" w:rsidRPr="00677E38">
        <w:t xml:space="preserve"> </w:t>
      </w:r>
      <w:r w:rsidRPr="00677E38">
        <w:t>i niemieckim odpowiednikiem.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NOWOCZESNE MIASTO</w:t>
      </w:r>
    </w:p>
    <w:p w:rsidR="00565810" w:rsidRPr="005C71D3" w:rsidRDefault="008D5AD3" w:rsidP="005C71D3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w XIX wieku Poznań wkroczył w erę nowoczesności?</w:t>
      </w:r>
      <w:r w:rsidR="00565810" w:rsidRPr="00677E38">
        <w:t xml:space="preserve"> </w:t>
      </w:r>
      <w:r w:rsidRPr="00677E38">
        <w:t>Rewolucja przemysłowa, intensywny napływ</w:t>
      </w:r>
      <w:r w:rsidR="00677E38">
        <w:t xml:space="preserve"> </w:t>
      </w:r>
      <w:r w:rsidRPr="00677E38">
        <w:t>ludności, boom budowlany, potrzeba podniesienia</w:t>
      </w:r>
      <w:r w:rsidR="00565810" w:rsidRPr="00677E38">
        <w:t xml:space="preserve"> </w:t>
      </w:r>
      <w:r w:rsidRPr="00677E38">
        <w:t>jakości życia skutkują budową wodociągów i kanalizacji,</w:t>
      </w:r>
      <w:r w:rsidR="00677E38">
        <w:t xml:space="preserve"> </w:t>
      </w:r>
      <w:r w:rsidRPr="00677E38">
        <w:t>elektrowni i gazowni, linii tramwajowych, fabryk. Kontakt</w:t>
      </w:r>
      <w:r w:rsidR="00565810" w:rsidRPr="00677E38">
        <w:t xml:space="preserve"> </w:t>
      </w:r>
      <w:r w:rsidRPr="00677E38">
        <w:t>ze światem zapewnił dworzec kolejowy oraz port rzeczny.</w:t>
      </w:r>
      <w:r w:rsidR="00565810" w:rsidRPr="00677E38">
        <w:t xml:space="preserve"> 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WPŁYWY CESARSKIE</w:t>
      </w:r>
    </w:p>
    <w:p w:rsidR="00565810" w:rsidRPr="005C71D3" w:rsidRDefault="008D5AD3" w:rsidP="005C71D3">
      <w:pPr>
        <w:spacing w:after="240"/>
      </w:pPr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na początku XX wieku w Poznaniu zbudowano</w:t>
      </w:r>
      <w:r w:rsidR="00565810" w:rsidRPr="00677E38">
        <w:t xml:space="preserve"> </w:t>
      </w:r>
      <w:r w:rsidRPr="00677E38">
        <w:t>ostatni zamek cesarski w Europie? Rezydencja</w:t>
      </w:r>
      <w:r w:rsidR="00677E38">
        <w:t xml:space="preserve"> </w:t>
      </w:r>
      <w:r w:rsidRPr="00677E38">
        <w:t>Wilhelma II stała się sercem dzielnicy, która miała wymiar</w:t>
      </w:r>
      <w:r w:rsidR="00565810" w:rsidRPr="00677E38">
        <w:t xml:space="preserve"> </w:t>
      </w:r>
      <w:r w:rsidRPr="00677E38">
        <w:t xml:space="preserve">polityczny i ideowy. </w:t>
      </w:r>
      <w:r w:rsidRPr="00677E38">
        <w:lastRenderedPageBreak/>
        <w:t>Monumentalne budynki powstały</w:t>
      </w:r>
      <w:r w:rsidR="00565810" w:rsidRPr="00677E38">
        <w:t xml:space="preserve"> </w:t>
      </w:r>
      <w:r w:rsidRPr="00677E38">
        <w:t>z potrzeby demonstracji niemieckiego panowania i symbolicznie</w:t>
      </w:r>
      <w:r w:rsidR="00677E38">
        <w:t xml:space="preserve"> </w:t>
      </w:r>
      <w:r w:rsidRPr="00677E38">
        <w:t>dominowały nad miastem.</w:t>
      </w:r>
      <w:r w:rsidR="00677E38">
        <w:t xml:space="preserve"> </w:t>
      </w:r>
    </w:p>
    <w:p w:rsidR="008D5AD3" w:rsidRPr="00D65E8A" w:rsidRDefault="008D5AD3" w:rsidP="005C71D3">
      <w:pPr>
        <w:spacing w:after="240"/>
        <w:rPr>
          <w:b/>
        </w:rPr>
      </w:pPr>
      <w:r w:rsidRPr="00D65E8A">
        <w:rPr>
          <w:b/>
        </w:rPr>
        <w:t>POWSTANIE WIELKOPOLSKIE</w:t>
      </w:r>
    </w:p>
    <w:p w:rsidR="00CF59BC" w:rsidRPr="00CF59BC" w:rsidRDefault="008D5AD3" w:rsidP="00CF59BC">
      <w:r w:rsidRPr="00677E38">
        <w:rPr>
          <w:rFonts w:ascii="BrandoSans-Bold" w:hAnsi="BrandoSans-Bold" w:cs="BrandoSans-Bold"/>
          <w:b/>
          <w:bCs/>
        </w:rPr>
        <w:t xml:space="preserve">Czy wiesz, że </w:t>
      </w:r>
      <w:r w:rsidRPr="00677E38">
        <w:t>powstanie wielkopolskie jest szczególnym</w:t>
      </w:r>
      <w:r w:rsidR="00565810" w:rsidRPr="00677E38">
        <w:t xml:space="preserve"> </w:t>
      </w:r>
      <w:r w:rsidRPr="00677E38">
        <w:t>powodem do dumy Poznaniaków? Po latach efektownej</w:t>
      </w:r>
      <w:r w:rsidR="00565810" w:rsidRPr="00677E38">
        <w:t xml:space="preserve"> </w:t>
      </w:r>
      <w:r w:rsidRPr="00677E38">
        <w:t>i efektywnej pracy organicznej własną wolą i siłami stoczyli</w:t>
      </w:r>
      <w:r w:rsidR="00565810" w:rsidRPr="00677E38">
        <w:t xml:space="preserve"> </w:t>
      </w:r>
      <w:r w:rsidRPr="00677E38">
        <w:t>finałową walkę o swą wolność i tożsamość. Poznań</w:t>
      </w:r>
      <w:r w:rsidR="00565810" w:rsidRPr="00677E38">
        <w:t xml:space="preserve"> </w:t>
      </w:r>
      <w:r w:rsidRPr="00677E38">
        <w:t>i Wielkopolska stały się częścią niepodległej Polski.</w:t>
      </w:r>
      <w:r w:rsidR="00CF59BC">
        <w:rPr>
          <w:rFonts w:ascii="BrandonGrotesque-Black" w:hAnsi="BrandonGrotesque-Black" w:cs="BrandonGrotesque-Black"/>
          <w:b/>
          <w:color w:val="2405FF"/>
          <w:sz w:val="24"/>
          <w:szCs w:val="24"/>
        </w:rPr>
        <w:br w:type="page"/>
      </w:r>
    </w:p>
    <w:p w:rsidR="008D5AD3" w:rsidRPr="001A5D21" w:rsidRDefault="008D5AD3" w:rsidP="00D921E8">
      <w:pPr>
        <w:pStyle w:val="Nagwek2"/>
        <w:spacing w:after="240"/>
      </w:pPr>
      <w:bookmarkStart w:id="7" w:name="_Toc229672309"/>
      <w:bookmarkStart w:id="8" w:name="_Toc229828549"/>
      <w:r w:rsidRPr="001A5D21">
        <w:lastRenderedPageBreak/>
        <w:t>Wieprzowina,</w:t>
      </w:r>
      <w:r w:rsidR="0095087E" w:rsidRPr="001A5D21">
        <w:t xml:space="preserve"> </w:t>
      </w:r>
      <w:r w:rsidRPr="001A5D21">
        <w:t>łapy niedźwiedzie</w:t>
      </w:r>
      <w:r w:rsidR="0095087E" w:rsidRPr="001A5D21">
        <w:t xml:space="preserve"> </w:t>
      </w:r>
      <w:r w:rsidRPr="001A5D21">
        <w:t>i chrapy łosia – czyli</w:t>
      </w:r>
      <w:r w:rsidR="0095087E" w:rsidRPr="001A5D21">
        <w:t xml:space="preserve"> </w:t>
      </w:r>
      <w:r w:rsidRPr="001A5D21">
        <w:t>co jadali Piastowie</w:t>
      </w:r>
      <w:bookmarkEnd w:id="7"/>
      <w:bookmarkEnd w:id="8"/>
    </w:p>
    <w:p w:rsidR="0095087E" w:rsidRPr="00EC3E9E" w:rsidRDefault="008D5AD3" w:rsidP="00606CAF">
      <w:pPr>
        <w:spacing w:after="240"/>
      </w:pPr>
      <w:r w:rsidRPr="00EC3E9E">
        <w:t>Z prof. Danielem Makowieckim* rozmawiał Tomasz Ostach.</w:t>
      </w:r>
    </w:p>
    <w:p w:rsidR="0095087E" w:rsidRPr="009022B2" w:rsidRDefault="008D5AD3" w:rsidP="00740A6F">
      <w:pPr>
        <w:spacing w:after="240"/>
        <w:rPr>
          <w:rFonts w:asciiTheme="majorHAnsi" w:hAnsiTheme="majorHAnsi" w:cstheme="majorBidi"/>
          <w:b/>
          <w:sz w:val="24"/>
          <w:szCs w:val="24"/>
        </w:rPr>
      </w:pPr>
      <w:r w:rsidRPr="009022B2">
        <w:rPr>
          <w:b/>
        </w:rPr>
        <w:t>Czy nasze potrzeby kulinarne bardzo się różnią od potrzeb</w:t>
      </w:r>
      <w:r w:rsidR="00D921E8" w:rsidRPr="009022B2">
        <w:rPr>
          <w:b/>
        </w:rPr>
        <w:t xml:space="preserve"> </w:t>
      </w:r>
      <w:r w:rsidRPr="009022B2">
        <w:rPr>
          <w:b/>
        </w:rPr>
        <w:t>pierwszych Piastów?</w:t>
      </w:r>
    </w:p>
    <w:p w:rsidR="004F0C03" w:rsidRDefault="008D5AD3" w:rsidP="00D921E8">
      <w:pPr>
        <w:spacing w:after="240"/>
      </w:pPr>
      <w:r w:rsidRPr="00677E38">
        <w:t>Inaczej wytwarzamy pożywienie, inne są warunki przyrodnicze,</w:t>
      </w:r>
      <w:r w:rsidR="0095087E">
        <w:t xml:space="preserve"> </w:t>
      </w:r>
      <w:r w:rsidRPr="00677E38">
        <w:t>inna jest kultura. Z jednej strony mamy rolnictwo, tj. produkcję</w:t>
      </w:r>
      <w:r w:rsidR="0095087E">
        <w:t xml:space="preserve"> </w:t>
      </w:r>
      <w:r w:rsidRPr="00677E38">
        <w:t>roślinną i hodowlę. To się nie zmieniło, nadal spożywamy</w:t>
      </w:r>
      <w:r w:rsidR="0095087E">
        <w:t xml:space="preserve"> </w:t>
      </w:r>
      <w:r w:rsidRPr="00677E38">
        <w:t>więc produkty roślinne i pochodzenia zwierzęcego – wołowinę,</w:t>
      </w:r>
      <w:r w:rsidR="0095087E">
        <w:t xml:space="preserve"> </w:t>
      </w:r>
      <w:r w:rsidRPr="00677E38">
        <w:t>wieprzowinę, baraninę, kozinę. Wyjątkiem jest konina,</w:t>
      </w:r>
      <w:r w:rsidR="0095087E">
        <w:t xml:space="preserve"> </w:t>
      </w:r>
      <w:r w:rsidRPr="00677E38">
        <w:t>która współcześnie nie jest trendy. W czasach piastowskich</w:t>
      </w:r>
      <w:r w:rsidR="0095087E">
        <w:t xml:space="preserve"> </w:t>
      </w:r>
      <w:r w:rsidRPr="00677E38">
        <w:t>Wielkopolska na tle innych regionów wyróżniała się hodowlą</w:t>
      </w:r>
      <w:r w:rsidR="0095087E">
        <w:t xml:space="preserve"> </w:t>
      </w:r>
      <w:r w:rsidRPr="00677E38">
        <w:t>trzody chlewnej jako najważniejszego źródła mięsa i tłuszczu.</w:t>
      </w:r>
      <w:r w:rsidR="0095087E">
        <w:t xml:space="preserve"> </w:t>
      </w:r>
      <w:r w:rsidRPr="00677E38">
        <w:t>Wieprzowina była podstawą diety Polan już przed powstaniem</w:t>
      </w:r>
      <w:r w:rsidR="0095087E">
        <w:t xml:space="preserve"> </w:t>
      </w:r>
      <w:r w:rsidRPr="00677E38">
        <w:t>monarchii piastowskiej. Spożywano ją we wszystkich grodach</w:t>
      </w:r>
      <w:r w:rsidR="0095087E">
        <w:t xml:space="preserve"> </w:t>
      </w:r>
      <w:r w:rsidRPr="00677E38">
        <w:t>i osadach naszego regionu, także wśród elit piastowskich.</w:t>
      </w:r>
      <w:r w:rsidR="0095087E">
        <w:t xml:space="preserve"> </w:t>
      </w:r>
      <w:r w:rsidRPr="00677E38">
        <w:t>Świadczą o tym kuchenne odpadki kostne świń znajdowane</w:t>
      </w:r>
      <w:r w:rsidR="00086ADF">
        <w:t xml:space="preserve"> </w:t>
      </w:r>
      <w:r w:rsidRPr="00677E38">
        <w:t>najliczniej m.in. w dawnym zespole pałacowym Mieszka i Dąbrówki</w:t>
      </w:r>
      <w:r w:rsidR="00D921E8">
        <w:t xml:space="preserve"> </w:t>
      </w:r>
      <w:r w:rsidRPr="00677E38">
        <w:t>na Ostrowie Tumskim w Poznaniu i w innych częściach</w:t>
      </w:r>
      <w:r w:rsidR="00086ADF">
        <w:t xml:space="preserve"> </w:t>
      </w:r>
      <w:r w:rsidRPr="00677E38">
        <w:t>tegoż grodu.</w:t>
      </w:r>
      <w:r w:rsidR="00086ADF">
        <w:t xml:space="preserve"> </w:t>
      </w:r>
    </w:p>
    <w:p w:rsidR="00530FF3" w:rsidRPr="000865BA" w:rsidRDefault="008D5AD3" w:rsidP="000865BA">
      <w:pPr>
        <w:spacing w:after="240"/>
      </w:pPr>
      <w:r w:rsidRPr="00677E38">
        <w:t>Świnie hodowano przede wszystkim ze względów pragmatycznych,</w:t>
      </w:r>
      <w:r w:rsidR="00086ADF">
        <w:t xml:space="preserve"> </w:t>
      </w:r>
      <w:r w:rsidRPr="00677E38">
        <w:t>przy dobrym karmieniu locha dawała miot nawet</w:t>
      </w:r>
      <w:r w:rsidR="00086ADF">
        <w:t xml:space="preserve"> </w:t>
      </w:r>
      <w:r w:rsidRPr="00677E38">
        <w:t>do kilkunastu prosiąt. Dopiero w późnym średniowieczu, wraz</w:t>
      </w:r>
      <w:r w:rsidR="00086ADF">
        <w:t xml:space="preserve"> </w:t>
      </w:r>
      <w:r w:rsidRPr="00677E38">
        <w:t>z lokacją miasta i rozwojem rzemiosła, większego znaczenia</w:t>
      </w:r>
      <w:r w:rsidR="00086ADF">
        <w:t xml:space="preserve"> </w:t>
      </w:r>
      <w:r w:rsidRPr="00677E38">
        <w:t>nabiera hodowla bydła i konsumpcja wołowiny. Zmiana ta była</w:t>
      </w:r>
      <w:r w:rsidR="00086ADF">
        <w:t xml:space="preserve"> </w:t>
      </w:r>
      <w:r w:rsidRPr="00677E38">
        <w:t>podyktowana m.in. rozwojem rzemiosła i zapotrzebowaniem</w:t>
      </w:r>
      <w:r w:rsidR="00086ADF">
        <w:t xml:space="preserve"> </w:t>
      </w:r>
      <w:r w:rsidRPr="00677E38">
        <w:t>na lepszej jakości skóry, a także kości. Te stały się ważnym surowcem</w:t>
      </w:r>
      <w:r w:rsidR="00086ADF">
        <w:t xml:space="preserve"> </w:t>
      </w:r>
      <w:r w:rsidRPr="00677E38">
        <w:t>do produkcji guzików, grzebieni, okładzin noży, paciorków</w:t>
      </w:r>
      <w:r w:rsidR="00086ADF">
        <w:t xml:space="preserve"> </w:t>
      </w:r>
      <w:r w:rsidRPr="00677E38">
        <w:t>różańca i wielu innych przedmiotów codziennego użytku.</w:t>
      </w:r>
    </w:p>
    <w:p w:rsidR="008D5AD3" w:rsidRPr="009022B2" w:rsidRDefault="008D5AD3" w:rsidP="00740A6F">
      <w:pPr>
        <w:spacing w:after="240"/>
        <w:rPr>
          <w:b/>
        </w:rPr>
      </w:pPr>
      <w:r w:rsidRPr="009022B2">
        <w:rPr>
          <w:b/>
        </w:rPr>
        <w:t>Co jadał Mieszko I, Bolesław Chrobry?</w:t>
      </w:r>
      <w:r w:rsidR="00740A6F" w:rsidRPr="009022B2">
        <w:rPr>
          <w:b/>
        </w:rPr>
        <w:t xml:space="preserve"> </w:t>
      </w:r>
      <w:r w:rsidRPr="009022B2">
        <w:rPr>
          <w:b/>
        </w:rPr>
        <w:t>W czym się smakowali?</w:t>
      </w:r>
    </w:p>
    <w:p w:rsidR="00086ADF" w:rsidRPr="00740A6F" w:rsidRDefault="008D5AD3" w:rsidP="00740A6F">
      <w:pPr>
        <w:spacing w:after="240"/>
      </w:pPr>
      <w:r w:rsidRPr="00677E38">
        <w:t xml:space="preserve">Warto tu wymienić dziką zwierzynę, zwaną </w:t>
      </w:r>
      <w:r w:rsidRPr="00740A6F">
        <w:rPr>
          <w:lang w:val="la-Latn"/>
        </w:rPr>
        <w:t>animalia superiora</w:t>
      </w:r>
      <w:r w:rsidRPr="00677E38">
        <w:t>.</w:t>
      </w:r>
      <w:r w:rsidR="00086ADF">
        <w:t xml:space="preserve"> </w:t>
      </w:r>
      <w:r w:rsidRPr="00677E38">
        <w:t>Należały do nich królewskie gatunki, takie jak tur, żubr, jeleń,</w:t>
      </w:r>
      <w:r w:rsidR="00086ADF">
        <w:t xml:space="preserve"> </w:t>
      </w:r>
      <w:r w:rsidRPr="00677E38">
        <w:t>łoś czy nawet dzik. Oprócz władców dziczyznę jadały też elity</w:t>
      </w:r>
      <w:r w:rsidR="00086ADF">
        <w:t xml:space="preserve"> </w:t>
      </w:r>
      <w:r w:rsidRPr="00677E38">
        <w:t xml:space="preserve">dworskie. Potwierdzają to badania </w:t>
      </w:r>
      <w:proofErr w:type="spellStart"/>
      <w:r w:rsidRPr="00677E38">
        <w:t>archeozoologiczne</w:t>
      </w:r>
      <w:proofErr w:type="spellEnd"/>
      <w:r w:rsidRPr="00677E38">
        <w:t xml:space="preserve"> grodów</w:t>
      </w:r>
      <w:r w:rsidR="00086ADF">
        <w:t xml:space="preserve"> </w:t>
      </w:r>
      <w:r w:rsidRPr="00677E38">
        <w:t>i podgrodzi. Wskaźnik procentowy kości zwierzyny dzikiej,</w:t>
      </w:r>
      <w:r w:rsidR="00086ADF">
        <w:t xml:space="preserve"> </w:t>
      </w:r>
      <w:r w:rsidRPr="00677E38">
        <w:t>w tym wymienionych gatunków, jest wyższy w części grodowej</w:t>
      </w:r>
      <w:r w:rsidR="00086ADF">
        <w:t xml:space="preserve"> </w:t>
      </w:r>
      <w:r w:rsidRPr="00677E38">
        <w:t>– jest to norma w Poznaniu, na Ostrowie Lednickim oraz</w:t>
      </w:r>
      <w:r w:rsidR="00086ADF">
        <w:t xml:space="preserve"> </w:t>
      </w:r>
      <w:r w:rsidRPr="00677E38">
        <w:t>w innych piastowskich grodach. Przysmakiem było też ptactwo,</w:t>
      </w:r>
      <w:r w:rsidR="00086ADF">
        <w:t xml:space="preserve"> </w:t>
      </w:r>
      <w:r w:rsidRPr="00677E38">
        <w:t>szczególnie to z kniei puszczańskich, np. głuszec i cietrzew.</w:t>
      </w:r>
      <w:r w:rsidR="00086ADF">
        <w:t xml:space="preserve"> </w:t>
      </w:r>
      <w:r w:rsidRPr="00677E38">
        <w:t>Zajadano się z pewnością jesiotrem i łososiem.</w:t>
      </w:r>
    </w:p>
    <w:p w:rsidR="008D5AD3" w:rsidRPr="009022B2" w:rsidRDefault="008D5AD3" w:rsidP="00740A6F">
      <w:pPr>
        <w:spacing w:after="240"/>
        <w:rPr>
          <w:b/>
        </w:rPr>
      </w:pPr>
      <w:r w:rsidRPr="009022B2">
        <w:rPr>
          <w:b/>
        </w:rPr>
        <w:t>A co jadł zwykły mieszkaniec grodu?</w:t>
      </w:r>
    </w:p>
    <w:p w:rsidR="008D5AD3" w:rsidRPr="00740A6F" w:rsidRDefault="008D5AD3" w:rsidP="00740A6F">
      <w:pPr>
        <w:spacing w:after="240"/>
      </w:pPr>
      <w:r w:rsidRPr="00677E38">
        <w:t>Trzeba zwrócić uwagę, że mieszkaniec grodu nie był takim sobie</w:t>
      </w:r>
      <w:r w:rsidR="00086ADF">
        <w:t xml:space="preserve"> </w:t>
      </w:r>
      <w:r w:rsidRPr="00677E38">
        <w:t>zwykłym mieszkańcem – należał do grupy mającej rangę</w:t>
      </w:r>
      <w:r w:rsidR="00086ADF">
        <w:t xml:space="preserve"> </w:t>
      </w:r>
      <w:r w:rsidRPr="00677E38">
        <w:t>polityczną i znaczenie gospodarczo-handlowe dla grodu i ówczesnego</w:t>
      </w:r>
      <w:r w:rsidR="00086ADF">
        <w:t xml:space="preserve"> </w:t>
      </w:r>
      <w:r w:rsidRPr="00677E38">
        <w:t>państwa. Dlatego też w jego posiłkach wieprzowina</w:t>
      </w:r>
      <w:r w:rsidR="00086ADF">
        <w:t xml:space="preserve"> </w:t>
      </w:r>
      <w:r w:rsidRPr="00677E38">
        <w:t>była bardzo pospolita. Jadał on również wołowinę, baraninę,</w:t>
      </w:r>
      <w:r w:rsidR="00086ADF">
        <w:t xml:space="preserve"> </w:t>
      </w:r>
      <w:r w:rsidRPr="00677E38">
        <w:t>rzadziej kozinę. Z drobiu powszechnie hodowano i konsumowano</w:t>
      </w:r>
      <w:r w:rsidR="00086ADF">
        <w:t xml:space="preserve"> </w:t>
      </w:r>
      <w:r w:rsidRPr="00677E38">
        <w:t>kury. Pomimo że były to ptaki wielkości współczesnych</w:t>
      </w:r>
      <w:r w:rsidR="00086ADF">
        <w:t xml:space="preserve"> </w:t>
      </w:r>
      <w:r w:rsidRPr="00677E38">
        <w:t>kur karłowatych (np. bantamki), łatwość hodowli zadecydowała</w:t>
      </w:r>
      <w:r w:rsidR="00086ADF">
        <w:t xml:space="preserve"> </w:t>
      </w:r>
      <w:r w:rsidRPr="00677E38">
        <w:t>o bardzo dużej ich popularności w menu wczesnopiastowskiej</w:t>
      </w:r>
      <w:r w:rsidR="00086ADF">
        <w:t xml:space="preserve"> </w:t>
      </w:r>
      <w:r w:rsidRPr="00677E38">
        <w:t>Polski i Poznania. Kury, jako tzw. grzebiące, z łatwością</w:t>
      </w:r>
      <w:r w:rsidR="00086ADF">
        <w:t xml:space="preserve"> </w:t>
      </w:r>
      <w:r w:rsidRPr="00677E38">
        <w:t>znajdowały w obejściu dżdżownice, pędraki, owady i wszelkie</w:t>
      </w:r>
      <w:r w:rsidR="00086ADF">
        <w:t xml:space="preserve"> </w:t>
      </w:r>
      <w:r w:rsidRPr="00677E38">
        <w:t>odpady roślinne. Ze zbóż dawano im powszechnie uprawiane</w:t>
      </w:r>
      <w:r w:rsidR="00086ADF">
        <w:t xml:space="preserve"> </w:t>
      </w:r>
      <w:r w:rsidRPr="00677E38">
        <w:t xml:space="preserve">proso. </w:t>
      </w:r>
      <w:r w:rsidRPr="00740A6F">
        <w:t>Bardzo często sądzi się, że pożywienie roślinne dominowało</w:t>
      </w:r>
      <w:r w:rsidR="00740A6F" w:rsidRPr="00740A6F">
        <w:t xml:space="preserve"> </w:t>
      </w:r>
      <w:r w:rsidRPr="00740A6F">
        <w:t>w jadłospisie tzw. zwykłych mieszkańców grodu. Uważam</w:t>
      </w:r>
      <w:r w:rsidR="00086ADF" w:rsidRPr="00740A6F">
        <w:t xml:space="preserve"> </w:t>
      </w:r>
      <w:r w:rsidRPr="00740A6F">
        <w:t>jednak, że już w tamtych czasach w ich diecie był duży balans</w:t>
      </w:r>
      <w:r w:rsidR="00086ADF" w:rsidRPr="00740A6F">
        <w:t xml:space="preserve"> </w:t>
      </w:r>
      <w:r w:rsidRPr="00740A6F">
        <w:t>pomiędzy mięsem a produktami roślinnymi. Oczywiście nie</w:t>
      </w:r>
      <w:r w:rsidR="00740A6F" w:rsidRPr="00740A6F">
        <w:t xml:space="preserve"> </w:t>
      </w:r>
      <w:r w:rsidRPr="00740A6F">
        <w:t>jadali oni tak bogato i wykwintnie jak dworzanie.</w:t>
      </w:r>
    </w:p>
    <w:p w:rsidR="008D5AD3" w:rsidRPr="009022B2" w:rsidRDefault="008D5AD3" w:rsidP="00740A6F">
      <w:pPr>
        <w:spacing w:after="240"/>
        <w:rPr>
          <w:b/>
        </w:rPr>
      </w:pPr>
      <w:r w:rsidRPr="009022B2">
        <w:rPr>
          <w:b/>
        </w:rPr>
        <w:t>Podobno dla elity piast</w:t>
      </w:r>
      <w:r w:rsidR="00740A6F" w:rsidRPr="009022B2">
        <w:rPr>
          <w:b/>
        </w:rPr>
        <w:t xml:space="preserve">owskiej największymi rarytasami </w:t>
      </w:r>
      <w:r w:rsidRPr="009022B2">
        <w:rPr>
          <w:b/>
        </w:rPr>
        <w:t>były łapy niedźwiedzie i chrapy łosia. Skąd to wiemy?</w:t>
      </w:r>
    </w:p>
    <w:p w:rsidR="00086ADF" w:rsidRPr="00CD5F2E" w:rsidRDefault="008D5AD3" w:rsidP="00CD5F2E">
      <w:pPr>
        <w:spacing w:after="240"/>
      </w:pPr>
      <w:r w:rsidRPr="00677E38">
        <w:lastRenderedPageBreak/>
        <w:t>Tak przynajmniej można sądzić na podstawie znajdowanych</w:t>
      </w:r>
      <w:r w:rsidR="00086ADF">
        <w:t xml:space="preserve"> </w:t>
      </w:r>
      <w:r w:rsidRPr="00677E38">
        <w:t>dosyć często kości łap i stóp niedźwiedzi. Ten rzeczony przysmak</w:t>
      </w:r>
      <w:r w:rsidR="00086ADF">
        <w:t xml:space="preserve"> </w:t>
      </w:r>
      <w:r w:rsidRPr="00677E38">
        <w:t>w zapiskach historycznych został potwierdzony dopiero</w:t>
      </w:r>
      <w:r w:rsidR="00740A6F">
        <w:t xml:space="preserve"> </w:t>
      </w:r>
      <w:r w:rsidRPr="00677E38">
        <w:t>w przepisach kuchni szlacheckiej i magnackiej. Obok łap niedźwiedzia</w:t>
      </w:r>
      <w:r w:rsidR="00086ADF">
        <w:t xml:space="preserve"> </w:t>
      </w:r>
      <w:r w:rsidRPr="00677E38">
        <w:t>w miodzie wymieniane są też chrapy łosia. Szczątki</w:t>
      </w:r>
      <w:r w:rsidR="00086ADF">
        <w:t xml:space="preserve"> </w:t>
      </w:r>
      <w:r w:rsidRPr="00677E38">
        <w:t>tego drugiego, w tym fragmen</w:t>
      </w:r>
      <w:r w:rsidR="00740A6F">
        <w:t xml:space="preserve">ty czaszek, także są znajdowane </w:t>
      </w:r>
      <w:r w:rsidRPr="00677E38">
        <w:t>we wczesnośredniowiecznych grodach. Można więc sądzić,</w:t>
      </w:r>
      <w:r w:rsidR="00086ADF">
        <w:t xml:space="preserve"> </w:t>
      </w:r>
      <w:r w:rsidRPr="00677E38">
        <w:t>że była to tradycja kulinarna sięgająca co najmniej czasów</w:t>
      </w:r>
      <w:r w:rsidR="00086ADF">
        <w:t xml:space="preserve"> </w:t>
      </w:r>
      <w:r w:rsidRPr="00677E38">
        <w:t>piastowskich. Ze zwierząt ni</w:t>
      </w:r>
      <w:r w:rsidR="00740A6F">
        <w:t xml:space="preserve">c się nie marnowało, to był dar </w:t>
      </w:r>
      <w:r w:rsidRPr="00677E38">
        <w:t>wcześniej bogów, a później Boży. Z szacunkiem więc wykorzystywano</w:t>
      </w:r>
      <w:r w:rsidR="00086ADF">
        <w:t xml:space="preserve"> </w:t>
      </w:r>
      <w:r w:rsidRPr="00677E38">
        <w:t>wszystko ze wszystkich zwierząt. Pokarmy pochodzące</w:t>
      </w:r>
      <w:r w:rsidR="00086ADF">
        <w:t xml:space="preserve"> </w:t>
      </w:r>
      <w:r w:rsidRPr="00677E38">
        <w:t>z wyjątkowych, b</w:t>
      </w:r>
      <w:r w:rsidR="00CD5F2E">
        <w:t xml:space="preserve">o rzadkich gatunków podkreślały </w:t>
      </w:r>
      <w:r w:rsidRPr="00677E38">
        <w:t>wyszukanie kulinarne ówczesnych elit wczesnopiastowskich.</w:t>
      </w:r>
      <w:r w:rsidR="00086ADF">
        <w:t xml:space="preserve"> </w:t>
      </w:r>
      <w:r w:rsidRPr="00677E38">
        <w:t>Właśnie niedźwiedź i łoś były zwierzyną zdecydowanie rzadszą</w:t>
      </w:r>
      <w:r w:rsidR="00086ADF">
        <w:t xml:space="preserve"> </w:t>
      </w:r>
      <w:r w:rsidRPr="00677E38">
        <w:t>niż jeleń, dzik czy sarn</w:t>
      </w:r>
      <w:r w:rsidR="00CD5F2E">
        <w:t xml:space="preserve">a. Wyjątkowe zwierzęta były dla </w:t>
      </w:r>
      <w:r w:rsidRPr="00677E38">
        <w:t>wyjątkowych ludzi – takich jak władcy i otaczające ich elity.</w:t>
      </w:r>
    </w:p>
    <w:p w:rsidR="008D5AD3" w:rsidRPr="009022B2" w:rsidRDefault="008D5AD3" w:rsidP="009827F5">
      <w:pPr>
        <w:spacing w:after="240"/>
        <w:rPr>
          <w:b/>
        </w:rPr>
      </w:pPr>
      <w:r w:rsidRPr="009022B2">
        <w:rPr>
          <w:b/>
        </w:rPr>
        <w:t>Polska</w:t>
      </w:r>
      <w:r w:rsidR="009827F5" w:rsidRPr="009022B2">
        <w:rPr>
          <w:b/>
        </w:rPr>
        <w:t xml:space="preserve"> piastowska była krajem mlekiem </w:t>
      </w:r>
      <w:r w:rsidRPr="009022B2">
        <w:rPr>
          <w:b/>
        </w:rPr>
        <w:t>i miodem płynącym?</w:t>
      </w:r>
    </w:p>
    <w:p w:rsidR="00086ADF" w:rsidRPr="009827F5" w:rsidRDefault="008D5AD3" w:rsidP="009827F5">
      <w:pPr>
        <w:spacing w:after="240"/>
      </w:pPr>
      <w:r w:rsidRPr="00677E38">
        <w:t>Mlekiem nie do końca, nie dlatego że nie hodowano krów. Te</w:t>
      </w:r>
      <w:r w:rsidR="00086ADF">
        <w:t xml:space="preserve"> </w:t>
      </w:r>
      <w:r w:rsidRPr="00677E38">
        <w:t>były jednak niewielkich rozmiarów, o przeciętnej wysokości</w:t>
      </w:r>
      <w:r w:rsidR="00086ADF">
        <w:t xml:space="preserve"> </w:t>
      </w:r>
      <w:r w:rsidRPr="00677E38">
        <w:t>w kłębie 104 cm. Jak więc mogły być mleczne? Na dodatek</w:t>
      </w:r>
      <w:r w:rsidR="00086ADF">
        <w:t xml:space="preserve"> </w:t>
      </w:r>
      <w:r w:rsidRPr="00677E38">
        <w:t>były bardzo ubogo żywione zimą. To były prymitywne formy</w:t>
      </w:r>
      <w:r w:rsidR="00086ADF">
        <w:t xml:space="preserve"> </w:t>
      </w:r>
      <w:r w:rsidRPr="00677E38">
        <w:t>naszego obecnego bydła. Mleko w pierwszej kolejności musiały</w:t>
      </w:r>
      <w:r w:rsidR="00086ADF">
        <w:t xml:space="preserve"> </w:t>
      </w:r>
      <w:r w:rsidRPr="00677E38">
        <w:t>otrzymać cielęta, których żołądki na początku nie są przystosowane</w:t>
      </w:r>
      <w:r w:rsidR="00086ADF">
        <w:t xml:space="preserve"> </w:t>
      </w:r>
      <w:r w:rsidRPr="00677E38">
        <w:t>do jedzenia pasz objętościowych – trawy, siana czy</w:t>
      </w:r>
      <w:r w:rsidR="00086ADF">
        <w:t xml:space="preserve"> </w:t>
      </w:r>
      <w:r w:rsidRPr="00677E38">
        <w:t>liści. W tamtych czasach popularne było mleko kozie. Mleko</w:t>
      </w:r>
      <w:r w:rsidR="00086ADF">
        <w:t xml:space="preserve"> </w:t>
      </w:r>
      <w:r w:rsidRPr="00677E38">
        <w:t>krowie stanowiło rarytas, lekarstwo, nie było tak dostępne jak</w:t>
      </w:r>
      <w:r w:rsidR="00086ADF">
        <w:t xml:space="preserve"> </w:t>
      </w:r>
      <w:r w:rsidRPr="00677E38">
        <w:t>obecnie – dla wszystkich i o każdej porze roku. Zdecydowanie</w:t>
      </w:r>
      <w:r w:rsidR="00086ADF">
        <w:t xml:space="preserve"> </w:t>
      </w:r>
      <w:r w:rsidRPr="00677E38">
        <w:t>nie było tak powszechne, jak miałoby to wynikać z kronikarskich</w:t>
      </w:r>
      <w:r w:rsidR="00086ADF">
        <w:t xml:space="preserve"> </w:t>
      </w:r>
      <w:r w:rsidRPr="00677E38">
        <w:t>zapisów o Polsce „mlekiem płynącej”.</w:t>
      </w:r>
    </w:p>
    <w:p w:rsidR="008D5AD3" w:rsidRPr="009022B2" w:rsidRDefault="008D5AD3" w:rsidP="009827F5">
      <w:pPr>
        <w:spacing w:after="240"/>
        <w:rPr>
          <w:b/>
        </w:rPr>
      </w:pPr>
      <w:r w:rsidRPr="009022B2">
        <w:rPr>
          <w:b/>
        </w:rPr>
        <w:t>A ryby?</w:t>
      </w:r>
    </w:p>
    <w:p w:rsidR="00577A5D" w:rsidRPr="009827F5" w:rsidRDefault="008D5AD3" w:rsidP="009827F5">
      <w:pPr>
        <w:spacing w:after="240"/>
      </w:pPr>
      <w:r w:rsidRPr="00677E38">
        <w:t>Była obfitość ryb, bo Wielkopolska leży w strefie polodowcowych</w:t>
      </w:r>
      <w:r w:rsidR="00086ADF">
        <w:t xml:space="preserve"> </w:t>
      </w:r>
      <w:r w:rsidRPr="00677E38">
        <w:t>jezior połączonych ze sobą gęstą siecią rzek i cieków wodnych.</w:t>
      </w:r>
      <w:r w:rsidR="00086ADF">
        <w:t xml:space="preserve"> </w:t>
      </w:r>
      <w:r w:rsidRPr="00677E38">
        <w:t>Najliczniej bytowały w nich gatunki karpiowate, takich</w:t>
      </w:r>
      <w:r w:rsidR="009827F5">
        <w:t xml:space="preserve"> </w:t>
      </w:r>
      <w:r w:rsidRPr="00677E38">
        <w:t xml:space="preserve">jak leszcz, płoć, lin, wzdręga, jaź czy </w:t>
      </w:r>
      <w:proofErr w:type="spellStart"/>
      <w:r w:rsidRPr="00677E38">
        <w:t>boleń</w:t>
      </w:r>
      <w:proofErr w:type="spellEnd"/>
      <w:r w:rsidRPr="00677E38">
        <w:t>. Z ryb drapieżnych</w:t>
      </w:r>
      <w:r w:rsidR="00086ADF">
        <w:t xml:space="preserve"> </w:t>
      </w:r>
      <w:r w:rsidRPr="00677E38">
        <w:t>pospolity był szczupak. Te gatunki, jako najliczniejsze, były</w:t>
      </w:r>
      <w:r w:rsidR="00086ADF">
        <w:t xml:space="preserve"> </w:t>
      </w:r>
      <w:r w:rsidRPr="00677E38">
        <w:t>najczęściej odławiane i zjadane. Wraz z przyjęciem chrześcijaństwa,</w:t>
      </w:r>
      <w:r w:rsidR="00086ADF">
        <w:t xml:space="preserve"> </w:t>
      </w:r>
      <w:r w:rsidRPr="00677E38">
        <w:t>jako symbol tej religii, stały się pokarmem postnym.</w:t>
      </w:r>
      <w:r w:rsidR="00086ADF">
        <w:t xml:space="preserve"> </w:t>
      </w:r>
      <w:r w:rsidRPr="00677E38">
        <w:t>Przestrzeganie postu było też możliwe dzięki połowom, przetwórstwu</w:t>
      </w:r>
      <w:r w:rsidR="00086ADF">
        <w:t xml:space="preserve"> </w:t>
      </w:r>
      <w:r w:rsidRPr="00677E38">
        <w:t>i handlowi śledziami. Tak było w całej północnej Europie,</w:t>
      </w:r>
      <w:r w:rsidR="00086ADF">
        <w:t xml:space="preserve"> </w:t>
      </w:r>
      <w:r w:rsidRPr="00677E38">
        <w:t>dlatego też mawia się, że śledzie były „srebrem Europy”.</w:t>
      </w:r>
      <w:r w:rsidR="00086ADF">
        <w:t xml:space="preserve"> </w:t>
      </w:r>
      <w:r w:rsidRPr="00677E38">
        <w:t>Wprawdzie łowiono je co najmniej od epoki kamienia, jednak</w:t>
      </w:r>
      <w:r w:rsidR="00086ADF">
        <w:t xml:space="preserve"> </w:t>
      </w:r>
      <w:r w:rsidRPr="00677E38">
        <w:t>dopiero chrześcijanie nadali im tak dużą wartość handlową,</w:t>
      </w:r>
      <w:r w:rsidR="00086ADF">
        <w:t xml:space="preserve"> </w:t>
      </w:r>
      <w:r w:rsidRPr="00677E38">
        <w:t>kupiecką i społeczną. Z wczesnośredniowiecznych ośrodków</w:t>
      </w:r>
      <w:r w:rsidR="00086ADF">
        <w:t xml:space="preserve"> </w:t>
      </w:r>
      <w:r w:rsidRPr="00677E38">
        <w:t>rybackich, w szczególności Kołobrzegu i Wolina, transportowano</w:t>
      </w:r>
      <w:r w:rsidR="00086ADF">
        <w:t xml:space="preserve"> </w:t>
      </w:r>
      <w:r w:rsidRPr="00677E38">
        <w:t>je, solone, do najważniejszych grodów piastowskich:</w:t>
      </w:r>
      <w:r w:rsidR="00086ADF">
        <w:t xml:space="preserve"> </w:t>
      </w:r>
      <w:r w:rsidRPr="00677E38">
        <w:t>w Poznaniu, Ostrowie Lednickim, Gnieźnie, Gieczu, Kruszwicy</w:t>
      </w:r>
      <w:r w:rsidR="00086ADF">
        <w:t xml:space="preserve"> </w:t>
      </w:r>
      <w:r w:rsidRPr="00677E38">
        <w:t>i Grzybowie, do Klasztoru Cystersów w Łeknie, a także poza</w:t>
      </w:r>
      <w:r w:rsidR="00086ADF">
        <w:t xml:space="preserve"> </w:t>
      </w:r>
      <w:r w:rsidRPr="00677E38">
        <w:t>granice Wielkopolski. Trzeba podkreślić, że do XIII wieku nie</w:t>
      </w:r>
      <w:r w:rsidR="00086ADF">
        <w:t xml:space="preserve"> </w:t>
      </w:r>
      <w:r w:rsidRPr="00677E38">
        <w:t>poławiano dorsza. Za to na stoły książęco-królewskie i elit</w:t>
      </w:r>
      <w:r w:rsidR="00086ADF">
        <w:t xml:space="preserve"> </w:t>
      </w:r>
      <w:r w:rsidRPr="00677E38">
        <w:t>wielkopolskich grodów dostarczano jesiotra. Jest to dobrze poświadczone</w:t>
      </w:r>
      <w:r w:rsidR="00086ADF">
        <w:t xml:space="preserve"> </w:t>
      </w:r>
      <w:r w:rsidRPr="00677E38">
        <w:t>dla Ostrowa Lednickiego, gdzie połowa szczątków</w:t>
      </w:r>
      <w:r w:rsidR="00086ADF">
        <w:t xml:space="preserve"> </w:t>
      </w:r>
      <w:r w:rsidRPr="00677E38">
        <w:t>ryb należy do tego gatunku. Za to zdziwienie budzi niewielka</w:t>
      </w:r>
      <w:r w:rsidR="00086ADF">
        <w:t xml:space="preserve"> </w:t>
      </w:r>
      <w:r w:rsidRPr="00677E38">
        <w:t>liczba tarcz tej ryby na Ostrowie Tumskim w Poznaniu. Ale to</w:t>
      </w:r>
      <w:r w:rsidR="00086ADF">
        <w:t xml:space="preserve"> </w:t>
      </w:r>
      <w:r w:rsidRPr="00677E38">
        <w:t>tym bardziej wzmacnia tezę, że jako rzadka ryba – niekoniecznie</w:t>
      </w:r>
      <w:r w:rsidR="00086ADF">
        <w:t xml:space="preserve"> </w:t>
      </w:r>
      <w:r w:rsidRPr="00677E38">
        <w:t>złowiona w Warcie – trafiał właśnie na stoły elit jako dobro</w:t>
      </w:r>
      <w:r w:rsidR="00086ADF">
        <w:t xml:space="preserve"> </w:t>
      </w:r>
      <w:r w:rsidR="009827F5">
        <w:t xml:space="preserve">wykwintne, smaczne, delikatne. </w:t>
      </w:r>
      <w:r w:rsidRPr="00677E38">
        <w:t>Wszędobylski był natomiast</w:t>
      </w:r>
      <w:r w:rsidR="00086ADF">
        <w:t xml:space="preserve"> </w:t>
      </w:r>
      <w:r w:rsidRPr="00677E38">
        <w:t>okoń. Obfitość ryb była zdecydowanie większa niż obecnie.</w:t>
      </w:r>
      <w:r w:rsidR="00086ADF">
        <w:t xml:space="preserve"> </w:t>
      </w:r>
      <w:r w:rsidRPr="00677E38">
        <w:t>Polska piastowska stała rybołówstwem, zajmowano się nim</w:t>
      </w:r>
      <w:r w:rsidR="00086ADF">
        <w:t xml:space="preserve"> </w:t>
      </w:r>
      <w:r w:rsidRPr="00677E38">
        <w:t>przez cały rok. Bardzo dynamicznie rozwijały się osady rybackie.</w:t>
      </w:r>
      <w:r w:rsidR="00086ADF">
        <w:t xml:space="preserve"> </w:t>
      </w:r>
      <w:r w:rsidRPr="00677E38">
        <w:t>Zapewne już wtedy pojawiły się pierwsze uregulowania,</w:t>
      </w:r>
      <w:r w:rsidR="00086ADF">
        <w:t xml:space="preserve"> </w:t>
      </w:r>
      <w:r w:rsidRPr="00677E38">
        <w:t>według których duże szczupaki należało dostarczać na dwór</w:t>
      </w:r>
      <w:r w:rsidR="00577A5D">
        <w:t xml:space="preserve"> </w:t>
      </w:r>
      <w:r w:rsidRPr="00677E38">
        <w:t>książęcy i do grodów. Wiemy z badań szczątków tej ryby, że te</w:t>
      </w:r>
      <w:r w:rsidR="00577A5D">
        <w:t xml:space="preserve"> </w:t>
      </w:r>
      <w:r w:rsidRPr="00677E38">
        <w:t>znajdowane na grodach pochodziły od sztuk o 10 cm dłuższych</w:t>
      </w:r>
      <w:r w:rsidR="00577A5D">
        <w:t xml:space="preserve"> </w:t>
      </w:r>
      <w:r w:rsidRPr="00677E38">
        <w:t>od tych z osad i podgrodzi.</w:t>
      </w:r>
      <w:r w:rsidR="00577A5D">
        <w:t xml:space="preserve"> </w:t>
      </w:r>
    </w:p>
    <w:p w:rsidR="008D5AD3" w:rsidRPr="009022B2" w:rsidRDefault="008D5AD3" w:rsidP="009827F5">
      <w:pPr>
        <w:spacing w:after="240"/>
        <w:rPr>
          <w:b/>
        </w:rPr>
      </w:pPr>
      <w:r w:rsidRPr="009022B2">
        <w:rPr>
          <w:b/>
        </w:rPr>
        <w:t>Współcześnie piastowski,</w:t>
      </w:r>
      <w:r w:rsidR="009827F5" w:rsidRPr="009022B2">
        <w:rPr>
          <w:b/>
        </w:rPr>
        <w:t xml:space="preserve"> królewski posiłek przyrządzony </w:t>
      </w:r>
      <w:r w:rsidRPr="009022B2">
        <w:rPr>
          <w:b/>
        </w:rPr>
        <w:t>w domu jak by wyglądał?</w:t>
      </w:r>
    </w:p>
    <w:p w:rsidR="00577A5D" w:rsidRPr="00065E49" w:rsidRDefault="008D5AD3" w:rsidP="00065E49">
      <w:pPr>
        <w:spacing w:after="240"/>
      </w:pPr>
      <w:r w:rsidRPr="00677E38">
        <w:lastRenderedPageBreak/>
        <w:t>Na pierwsze danie w dni postne zupa rybna z jesiotra i łososia,</w:t>
      </w:r>
      <w:r w:rsidR="00577A5D">
        <w:t xml:space="preserve"> </w:t>
      </w:r>
      <w:r w:rsidRPr="00677E38">
        <w:t>zagryzana podpłomykiem z mąki pszennej. Na drugie podałbym</w:t>
      </w:r>
      <w:r w:rsidR="00577A5D">
        <w:t xml:space="preserve"> </w:t>
      </w:r>
      <w:r w:rsidRPr="00677E38">
        <w:t>szczupaka duszonego w ziołach z prosem, wędzonego</w:t>
      </w:r>
      <w:r w:rsidR="009827F5">
        <w:t xml:space="preserve"> </w:t>
      </w:r>
      <w:r w:rsidRPr="00677E38">
        <w:t>jesiotra czy nawet dużego leszcza, nie pogardziłbym linem</w:t>
      </w:r>
      <w:r w:rsidR="00577A5D">
        <w:t xml:space="preserve"> </w:t>
      </w:r>
      <w:r w:rsidRPr="00677E38">
        <w:t>w śmietanie, podsmażonym wcześniej na maśle. Poza postem</w:t>
      </w:r>
      <w:r w:rsidR="00577A5D">
        <w:t xml:space="preserve"> </w:t>
      </w:r>
      <w:r w:rsidRPr="00677E38">
        <w:t>widziałbym pożywny krupnik z kaszą z jednego ze zbóż, np.</w:t>
      </w:r>
      <w:r w:rsidR="009827F5">
        <w:t xml:space="preserve"> </w:t>
      </w:r>
      <w:r w:rsidRPr="00677E38">
        <w:t>prosa lub pszenicy. Drugie danie to golonka duszona w piwie,</w:t>
      </w:r>
      <w:r w:rsidR="00577A5D">
        <w:t xml:space="preserve"> </w:t>
      </w:r>
      <w:r w:rsidRPr="00677E38">
        <w:t>miodzie, ziołach i soli, popijana miodem, do tego kasza z prosa</w:t>
      </w:r>
      <w:r w:rsidR="00577A5D">
        <w:t xml:space="preserve"> </w:t>
      </w:r>
      <w:r w:rsidRPr="00677E38">
        <w:t>z dodatkiem komosy, która zastępowała szpinak. Nie zapominałbym</w:t>
      </w:r>
      <w:r w:rsidR="00577A5D">
        <w:t xml:space="preserve"> </w:t>
      </w:r>
      <w:r w:rsidRPr="00677E38">
        <w:t>o pieczonych kurczakach, głuszcach, cietrzewiach,</w:t>
      </w:r>
      <w:r w:rsidR="00577A5D">
        <w:t xml:space="preserve"> </w:t>
      </w:r>
      <w:r w:rsidRPr="00677E38">
        <w:t>a nawet – w wyjątkowych okolicznościach – bardzo rzadkim</w:t>
      </w:r>
      <w:r w:rsidR="00577A5D">
        <w:t xml:space="preserve"> </w:t>
      </w:r>
      <w:r w:rsidRPr="00677E38">
        <w:t>i egzotycznym pawiu. To wszystko moja intuicja i pewna doza</w:t>
      </w:r>
      <w:r w:rsidR="00577A5D">
        <w:t xml:space="preserve"> </w:t>
      </w:r>
      <w:r w:rsidRPr="00677E38">
        <w:t>fantazji, ale jestem pewien, że ówcześni mistrzowie kuchni</w:t>
      </w:r>
      <w:r w:rsidR="00577A5D">
        <w:t xml:space="preserve"> </w:t>
      </w:r>
      <w:r w:rsidRPr="00677E38">
        <w:t>Piastów potrafili układać smaczniejsze menu, pod zmysły</w:t>
      </w:r>
      <w:r w:rsidR="00577A5D">
        <w:t xml:space="preserve"> </w:t>
      </w:r>
      <w:r w:rsidRPr="00677E38">
        <w:t>swoich pracodawców.</w:t>
      </w:r>
      <w:r w:rsidR="00577A5D">
        <w:t xml:space="preserve"> </w:t>
      </w:r>
    </w:p>
    <w:p w:rsidR="008D5AD3" w:rsidRPr="009022B2" w:rsidRDefault="008D5AD3" w:rsidP="00E60B23">
      <w:pPr>
        <w:spacing w:after="240"/>
        <w:rPr>
          <w:b/>
        </w:rPr>
      </w:pPr>
      <w:r w:rsidRPr="009022B2">
        <w:rPr>
          <w:b/>
        </w:rPr>
        <w:t>Czego możemy nauczyć się od kuchni Piastów?</w:t>
      </w:r>
    </w:p>
    <w:p w:rsidR="008C4C2D" w:rsidRPr="00F24B62" w:rsidRDefault="008D5AD3" w:rsidP="00F24B62">
      <w:pPr>
        <w:spacing w:after="240"/>
      </w:pPr>
      <w:r w:rsidRPr="00677E38">
        <w:t>Możemy uczyć się gospodarności, szacunku do tego, co wytworzono,</w:t>
      </w:r>
      <w:r w:rsidR="00577A5D">
        <w:t xml:space="preserve"> </w:t>
      </w:r>
      <w:r w:rsidRPr="00677E38">
        <w:t>upolowano, złowiono, znaleziono. Wykorzystania</w:t>
      </w:r>
      <w:r w:rsidR="00577A5D">
        <w:t xml:space="preserve"> </w:t>
      </w:r>
      <w:r w:rsidRPr="00677E38">
        <w:t>wszystkiego, co może sprawić, że będziemy dobrze funkcjonować</w:t>
      </w:r>
      <w:r w:rsidRPr="00E60B23">
        <w:t>.</w:t>
      </w:r>
      <w:r w:rsidR="00E60B23" w:rsidRPr="00E60B23">
        <w:t xml:space="preserve"> </w:t>
      </w:r>
      <w:r w:rsidRPr="00E60B23">
        <w:t>W tej chwili stworzyliśmy kulturę „śmietnisk żywnościowych”,</w:t>
      </w:r>
      <w:r w:rsidR="00577A5D" w:rsidRPr="00E60B23">
        <w:t xml:space="preserve"> </w:t>
      </w:r>
      <w:r w:rsidRPr="00E60B23">
        <w:t>a w tamtych czasach była kultura życia w zgodzie</w:t>
      </w:r>
      <w:r w:rsidR="00577A5D" w:rsidRPr="00E60B23">
        <w:t xml:space="preserve"> </w:t>
      </w:r>
      <w:r w:rsidRPr="00E60B23">
        <w:t>z naturą, w zgodzie z porami roku, wsłuchiwania się w naturę.</w:t>
      </w:r>
      <w:r w:rsidR="00E60B23" w:rsidRPr="00E60B23">
        <w:t xml:space="preserve"> </w:t>
      </w:r>
      <w:r w:rsidRPr="00E60B23">
        <w:t>Myślenia o tym, jak ją wykorzystać, tak abyśmy przetrwali, aby</w:t>
      </w:r>
      <w:r w:rsidR="00577A5D" w:rsidRPr="00E60B23">
        <w:t xml:space="preserve"> </w:t>
      </w:r>
      <w:r w:rsidRPr="00E60B23">
        <w:t>państwo się rozwijało. W tamtych czasach nikt nie trwonił</w:t>
      </w:r>
      <w:r w:rsidR="00577A5D" w:rsidRPr="00E60B23">
        <w:t xml:space="preserve"> </w:t>
      </w:r>
      <w:r w:rsidRPr="00E60B23">
        <w:t>dóbr przyrody.</w:t>
      </w:r>
    </w:p>
    <w:p w:rsidR="008C4C2D" w:rsidRPr="00677E38" w:rsidRDefault="008C4C2D" w:rsidP="00B8484A">
      <w:pPr>
        <w:rPr>
          <w:rFonts w:ascii="BrandoSans-Light" w:hAnsi="BrandoSans-Light" w:cs="BrandoSans-Light"/>
          <w:color w:val="000000"/>
        </w:rPr>
      </w:pPr>
      <w:r w:rsidRPr="00677E38">
        <w:t xml:space="preserve">*Prof. dr hab. inż. Daniel Makowiecki </w:t>
      </w:r>
      <w:r w:rsidRPr="00677E38">
        <w:rPr>
          <w:rFonts w:ascii="BrandoSans-Light" w:hAnsi="BrandoSans-Light" w:cs="BrandoSans-Light"/>
          <w:color w:val="000000"/>
        </w:rPr>
        <w:t xml:space="preserve">– </w:t>
      </w:r>
      <w:proofErr w:type="spellStart"/>
      <w:r w:rsidRPr="00677E38">
        <w:rPr>
          <w:rFonts w:ascii="BrandoSans-Light" w:hAnsi="BrandoSans-Light" w:cs="BrandoSans-Light"/>
          <w:color w:val="000000"/>
        </w:rPr>
        <w:t>archeozoolog</w:t>
      </w:r>
      <w:proofErr w:type="spellEnd"/>
      <w:r w:rsidRPr="00677E38">
        <w:rPr>
          <w:rFonts w:ascii="BrandoSans-Light" w:hAnsi="BrandoSans-Light" w:cs="BrandoSans-Light"/>
          <w:color w:val="000000"/>
        </w:rPr>
        <w:t xml:space="preserve"> z Instytutu</w:t>
      </w:r>
      <w:r w:rsidR="00B8484A">
        <w:rPr>
          <w:rFonts w:ascii="BrandoSans-Light" w:hAnsi="BrandoSans-Light" w:cs="BrandoSans-Light"/>
          <w:color w:val="000000"/>
        </w:rPr>
        <w:t xml:space="preserve"> </w:t>
      </w:r>
      <w:r w:rsidRPr="00677E38">
        <w:rPr>
          <w:rFonts w:ascii="BrandoSans-Light" w:hAnsi="BrandoSans-Light" w:cs="BrandoSans-Light"/>
          <w:color w:val="000000"/>
        </w:rPr>
        <w:t>Archeologii Uniwersytetu Miko</w:t>
      </w:r>
      <w:r w:rsidR="00B8484A">
        <w:rPr>
          <w:rFonts w:ascii="BrandoSans-Light" w:hAnsi="BrandoSans-Light" w:cs="BrandoSans-Light"/>
          <w:color w:val="000000"/>
        </w:rPr>
        <w:t xml:space="preserve">łaja Kopernika w Toruniu, </w:t>
      </w:r>
      <w:r w:rsidRPr="00677E38">
        <w:rPr>
          <w:rFonts w:ascii="BrandoSans-Light" w:hAnsi="BrandoSans-Light" w:cs="BrandoSans-Light"/>
          <w:color w:val="000000"/>
        </w:rPr>
        <w:t>badający relacje między zwierzętami, człowiekiem i środowiskiem</w:t>
      </w:r>
    </w:p>
    <w:p w:rsidR="008C4C2D" w:rsidRPr="000865BA" w:rsidRDefault="008C4C2D" w:rsidP="000865BA">
      <w:pPr>
        <w:spacing w:after="240"/>
        <w:rPr>
          <w:rFonts w:ascii="BrandoSans-Light" w:hAnsi="BrandoSans-Light" w:cs="BrandoSans-Light"/>
          <w:color w:val="000000"/>
        </w:rPr>
      </w:pPr>
      <w:r w:rsidRPr="00677E38">
        <w:rPr>
          <w:rFonts w:ascii="BrandoSans-Light" w:hAnsi="BrandoSans-Light" w:cs="BrandoSans-Light"/>
          <w:color w:val="000000"/>
        </w:rPr>
        <w:t>w prehistorii, średniow</w:t>
      </w:r>
      <w:r w:rsidR="00F24B62">
        <w:rPr>
          <w:rFonts w:ascii="BrandoSans-Light" w:hAnsi="BrandoSans-Light" w:cs="BrandoSans-Light"/>
          <w:color w:val="000000"/>
        </w:rPr>
        <w:t>ieczu oraz czasach nowożytnych.</w:t>
      </w:r>
    </w:p>
    <w:p w:rsidR="00F45FBA" w:rsidRPr="00F45FBA" w:rsidRDefault="00530FF3" w:rsidP="000865BA">
      <w:pPr>
        <w:spacing w:after="240"/>
      </w:pPr>
      <w:r>
        <w:t>Zachęcamy do wysłuchania</w:t>
      </w:r>
      <w:r w:rsidR="00F24B62">
        <w:t xml:space="preserve"> naszego </w:t>
      </w:r>
      <w:proofErr w:type="spellStart"/>
      <w:r w:rsidR="00F24B62">
        <w:t>podcastu</w:t>
      </w:r>
      <w:proofErr w:type="spellEnd"/>
      <w:r w:rsidR="00F24B62">
        <w:t xml:space="preserve"> na </w:t>
      </w:r>
      <w:proofErr w:type="spellStart"/>
      <w:r w:rsidR="00F24B62" w:rsidRPr="007D3AC1">
        <w:t>Spotify</w:t>
      </w:r>
      <w:proofErr w:type="spellEnd"/>
      <w:r w:rsidR="00F24B62">
        <w:t xml:space="preserve">: </w:t>
      </w:r>
      <w:hyperlink r:id="rId8" w:history="1">
        <w:r w:rsidRPr="007D3AC1">
          <w:rPr>
            <w:rStyle w:val="Hipercze"/>
          </w:rPr>
          <w:t>W kuchni ksi</w:t>
        </w:r>
        <w:r w:rsidRPr="007D3AC1">
          <w:rPr>
            <w:rStyle w:val="Hipercze"/>
            <w:rFonts w:hint="eastAsia"/>
          </w:rPr>
          <w:t>ę</w:t>
        </w:r>
        <w:r w:rsidRPr="007D3AC1">
          <w:rPr>
            <w:rStyle w:val="Hipercze"/>
          </w:rPr>
          <w:t>cia Mieszka</w:t>
        </w:r>
      </w:hyperlink>
      <w:r w:rsidR="00F45FBA">
        <w:rPr>
          <w:rFonts w:ascii="BrandonGrotesque-Black" w:hAnsi="BrandonGrotesque-Black" w:cs="BrandonGrotesque-Black"/>
          <w:color w:val="FF9A00"/>
          <w:sz w:val="24"/>
          <w:szCs w:val="24"/>
        </w:rPr>
        <w:br w:type="page"/>
      </w:r>
    </w:p>
    <w:p w:rsidR="008D5AD3" w:rsidRPr="00677E38" w:rsidRDefault="008D5AD3" w:rsidP="00F45FBA">
      <w:pPr>
        <w:pStyle w:val="Nagwek2"/>
        <w:spacing w:after="240"/>
      </w:pPr>
      <w:bookmarkStart w:id="9" w:name="_Toc229672310"/>
      <w:bookmarkStart w:id="10" w:name="_Toc229828550"/>
      <w:r w:rsidRPr="00677E38">
        <w:lastRenderedPageBreak/>
        <w:t>Królestwo Przemysła II –</w:t>
      </w:r>
      <w:r w:rsidR="00577A5D">
        <w:t xml:space="preserve"> </w:t>
      </w:r>
      <w:r w:rsidRPr="00677E38">
        <w:t>potrzeba jedności</w:t>
      </w:r>
      <w:bookmarkEnd w:id="9"/>
      <w:bookmarkEnd w:id="10"/>
    </w:p>
    <w:p w:rsidR="00577A5D" w:rsidRPr="00DB4D94" w:rsidRDefault="008D5AD3" w:rsidP="00606CAF">
      <w:pPr>
        <w:spacing w:after="240"/>
      </w:pPr>
      <w:r w:rsidRPr="00DB4D94">
        <w:t>MACIEJ BRZEZIŃSKI</w:t>
      </w:r>
    </w:p>
    <w:p w:rsidR="000E4DCB" w:rsidRPr="004F0C03" w:rsidRDefault="008D5AD3" w:rsidP="00F45FBA">
      <w:pPr>
        <w:spacing w:after="240"/>
        <w:rPr>
          <w:sz w:val="24"/>
        </w:rPr>
      </w:pPr>
      <w:r w:rsidRPr="004F0C03">
        <w:rPr>
          <w:sz w:val="24"/>
        </w:rPr>
        <w:t>W 1295 roku, po raz pierwszy od ponad dwustu lat, sk</w:t>
      </w:r>
      <w:r w:rsidR="00F45FBA" w:rsidRPr="004F0C03">
        <w:rPr>
          <w:sz w:val="24"/>
        </w:rPr>
        <w:t>roń księcia z dynastii Piastów</w:t>
      </w:r>
      <w:r w:rsidR="00F45FBA" w:rsidRPr="004F0C03">
        <w:rPr>
          <w:rFonts w:ascii="BrandoSans-Light" w:hAnsi="BrandoSans-Light" w:cs="BrandoSans-Light"/>
          <w:color w:val="000000"/>
          <w:sz w:val="26"/>
          <w:szCs w:val="24"/>
        </w:rPr>
        <w:t xml:space="preserve"> </w:t>
      </w:r>
      <w:r w:rsidR="00F45FBA" w:rsidRPr="004F0C03">
        <w:rPr>
          <w:sz w:val="24"/>
        </w:rPr>
        <w:t xml:space="preserve">ozdobiła </w:t>
      </w:r>
      <w:r w:rsidRPr="004F0C03">
        <w:rPr>
          <w:sz w:val="24"/>
        </w:rPr>
        <w:t>korona. Koronacja Przemysła II nie mogłaby się odbyć bez zgody elit,</w:t>
      </w:r>
      <w:r w:rsidR="00577A5D" w:rsidRPr="004F0C03">
        <w:rPr>
          <w:sz w:val="24"/>
        </w:rPr>
        <w:t xml:space="preserve"> </w:t>
      </w:r>
      <w:r w:rsidRPr="004F0C03">
        <w:rPr>
          <w:sz w:val="24"/>
        </w:rPr>
        <w:t>choć ich przedstawiciele reprezentowali różne, często sprzeczne interesy.</w:t>
      </w:r>
      <w:r w:rsidR="00577A5D" w:rsidRPr="004F0C03">
        <w:rPr>
          <w:sz w:val="24"/>
        </w:rPr>
        <w:t xml:space="preserve"> </w:t>
      </w:r>
    </w:p>
    <w:p w:rsidR="00577A5D" w:rsidRDefault="008D5AD3" w:rsidP="00F45FBA">
      <w:pPr>
        <w:spacing w:after="240"/>
        <w:rPr>
          <w:rFonts w:ascii="BrandoSans-Light" w:hAnsi="BrandoSans-Light" w:cs="BrandoSans-Light"/>
          <w:color w:val="000000"/>
          <w:sz w:val="24"/>
          <w:szCs w:val="24"/>
        </w:rPr>
      </w:pPr>
      <w:r w:rsidRPr="00677E38">
        <w:t>Do głównych ośrodków politycznych i gospodarczych w podzielonej</w:t>
      </w:r>
      <w:r w:rsidR="00577A5D">
        <w:t xml:space="preserve"> </w:t>
      </w:r>
      <w:r w:rsidRPr="00677E38">
        <w:t>monarchii piastowskiej drugiej połowy XIII stulecia</w:t>
      </w:r>
      <w:r w:rsidR="00577A5D">
        <w:t xml:space="preserve"> </w:t>
      </w:r>
      <w:r w:rsidRPr="00677E38">
        <w:t>należały Śląsk, Małopolska i Wielkopolska. Były to dzielnice</w:t>
      </w:r>
      <w:r w:rsidR="00577A5D">
        <w:t xml:space="preserve"> </w:t>
      </w:r>
      <w:r w:rsidRPr="00677E38">
        <w:t>najlepiej rozwinięte gospodarczo, do czego z pewnością przyczyniła</w:t>
      </w:r>
      <w:r w:rsidR="00577A5D">
        <w:t xml:space="preserve"> </w:t>
      </w:r>
      <w:r w:rsidRPr="00677E38">
        <w:t>się duża liczba miast, lokowanych na prawie niemieckim.</w:t>
      </w:r>
      <w:r w:rsidR="00577A5D">
        <w:t xml:space="preserve"> </w:t>
      </w:r>
      <w:r w:rsidRPr="00677E38">
        <w:t>Nie było więc dla nikogo niespodzianką, że właśnie wokół</w:t>
      </w:r>
      <w:r w:rsidR="00577A5D">
        <w:t xml:space="preserve"> </w:t>
      </w:r>
      <w:r w:rsidRPr="00677E38">
        <w:t>jednego z owych trzech ośrodków skupić się powinny wysiłki</w:t>
      </w:r>
      <w:r w:rsidR="00577A5D">
        <w:t xml:space="preserve"> </w:t>
      </w:r>
      <w:r w:rsidRPr="00677E38">
        <w:t>zmierzające do zjednoczenia kraju.</w:t>
      </w:r>
    </w:p>
    <w:p w:rsidR="00577A5D" w:rsidRPr="00F45FBA" w:rsidRDefault="008D5AD3" w:rsidP="00F45FBA">
      <w:pPr>
        <w:spacing w:after="240"/>
      </w:pPr>
      <w:r w:rsidRPr="00677E38">
        <w:t>Najbogatszą dzielnicą Polski był bez wątpienia Śląsk, którego</w:t>
      </w:r>
      <w:r w:rsidR="00577A5D">
        <w:t xml:space="preserve"> </w:t>
      </w:r>
      <w:r w:rsidRPr="00677E38">
        <w:t>książęta, Bolesław Pobożny i Henryk Brodaty, już w połowie</w:t>
      </w:r>
      <w:r w:rsidR="00577A5D">
        <w:t xml:space="preserve"> </w:t>
      </w:r>
      <w:r w:rsidRPr="00677E38">
        <w:t>XIII stulecia podjęli wysiłek zjednoczeniowy, choć zakończył się</w:t>
      </w:r>
      <w:r w:rsidR="00577A5D">
        <w:t xml:space="preserve"> </w:t>
      </w:r>
      <w:r w:rsidRPr="00677E38">
        <w:t>on niepowodzeniem. Politykę tę kontynuował Henryk Prawy</w:t>
      </w:r>
      <w:r w:rsidR="00577A5D">
        <w:t xml:space="preserve"> </w:t>
      </w:r>
      <w:r w:rsidRPr="00677E38">
        <w:t>(Probus), ale zmarł w 1290 roku, nie doczekawszy się wymarzonej</w:t>
      </w:r>
      <w:r w:rsidR="00577A5D">
        <w:t xml:space="preserve"> </w:t>
      </w:r>
      <w:r w:rsidRPr="00677E38">
        <w:t>korony. Problemem, który skutecznie utrudniał misję</w:t>
      </w:r>
      <w:r w:rsidR="00577A5D">
        <w:t xml:space="preserve"> </w:t>
      </w:r>
      <w:r w:rsidRPr="00677E38">
        <w:t>zjednoczeniową podejmowaną przez Piastów śląskich, było</w:t>
      </w:r>
      <w:r w:rsidR="00577A5D">
        <w:t xml:space="preserve"> </w:t>
      </w:r>
      <w:r w:rsidRPr="00677E38">
        <w:t>rozdrobnienie ich władztwa. W latach 80. XII wieku Śląsk,</w:t>
      </w:r>
      <w:r w:rsidR="00577A5D">
        <w:t xml:space="preserve"> </w:t>
      </w:r>
      <w:r w:rsidRPr="00677E38">
        <w:t>zarówno Dolny, jak i Górny, podzielony był aż na dziesięć samodzielnych</w:t>
      </w:r>
      <w:r w:rsidR="00577A5D">
        <w:t xml:space="preserve"> </w:t>
      </w:r>
      <w:r w:rsidRPr="00677E38">
        <w:t>księstw.</w:t>
      </w:r>
    </w:p>
    <w:p w:rsidR="004F0C03" w:rsidRDefault="008D5AD3" w:rsidP="00F45FBA">
      <w:pPr>
        <w:spacing w:after="240"/>
      </w:pPr>
      <w:r w:rsidRPr="00677E38">
        <w:t>Wydawałoby się, że regionem najbardziej predystynowanym</w:t>
      </w:r>
      <w:r w:rsidR="00577A5D">
        <w:t xml:space="preserve"> </w:t>
      </w:r>
      <w:r w:rsidRPr="00677E38">
        <w:t>do podjęcia wysiłku zjednoczeniowego była Małopolska.</w:t>
      </w:r>
      <w:r w:rsidR="00577A5D">
        <w:t xml:space="preserve"> </w:t>
      </w:r>
      <w:r w:rsidRPr="00677E38">
        <w:t>To tu znajdował się stołeczny Kraków. W dodatku w katedrze</w:t>
      </w:r>
      <w:r w:rsidR="00577A5D">
        <w:t xml:space="preserve"> </w:t>
      </w:r>
      <w:r w:rsidRPr="00677E38">
        <w:t>na Wawelu znajdowały się szczątki kanonizowanego w 1253</w:t>
      </w:r>
      <w:r w:rsidR="00577A5D">
        <w:t xml:space="preserve"> </w:t>
      </w:r>
      <w:r w:rsidRPr="00677E38">
        <w:t>roku biskupa krakowskiego Stanisława, zabitego w 1079 roku</w:t>
      </w:r>
      <w:r w:rsidR="00577A5D">
        <w:t xml:space="preserve"> </w:t>
      </w:r>
      <w:r w:rsidRPr="00677E38">
        <w:t>z rozkazu króla Bolesława Śmiałego. Z ust do ust podawano</w:t>
      </w:r>
      <w:r w:rsidR="00577A5D">
        <w:t xml:space="preserve"> </w:t>
      </w:r>
      <w:r w:rsidRPr="00677E38">
        <w:t>sobie legendę o cudownym zrośnięciu się ciała poćwiartowanego</w:t>
      </w:r>
      <w:r w:rsidR="00577A5D">
        <w:t xml:space="preserve"> </w:t>
      </w:r>
      <w:r w:rsidRPr="00677E38">
        <w:t>biskupa. Uznano to za rodzaj przepowiedni: skoro</w:t>
      </w:r>
      <w:r w:rsidR="00577A5D">
        <w:t xml:space="preserve"> </w:t>
      </w:r>
      <w:r w:rsidRPr="00677E38">
        <w:t>ciało świętego cudownie się zrosło, to i Polsce przywrócona</w:t>
      </w:r>
      <w:r w:rsidR="00577A5D">
        <w:t xml:space="preserve"> </w:t>
      </w:r>
      <w:r w:rsidRPr="00677E38">
        <w:t>zostanie jedność.</w:t>
      </w:r>
      <w:r w:rsidR="00577A5D">
        <w:t xml:space="preserve"> </w:t>
      </w:r>
    </w:p>
    <w:p w:rsidR="00577A5D" w:rsidRPr="00F45FBA" w:rsidRDefault="008D5AD3" w:rsidP="00F45FBA">
      <w:pPr>
        <w:spacing w:after="240"/>
      </w:pPr>
      <w:r w:rsidRPr="00677E38">
        <w:t>Problem w tym, że książęta małopolscy nie wykazywali</w:t>
      </w:r>
      <w:r w:rsidR="00F45FBA">
        <w:t xml:space="preserve"> </w:t>
      </w:r>
      <w:r w:rsidRPr="00F45FBA">
        <w:t>szczególnego zainteresowania dziełem zjednoczenia kraju.</w:t>
      </w:r>
      <w:r w:rsidR="00577A5D" w:rsidRPr="00F45FBA">
        <w:t xml:space="preserve"> </w:t>
      </w:r>
      <w:r w:rsidRPr="00F45FBA">
        <w:t>Powód takiego stanu rzeczy upatrywano w powolnym podnoszeniu</w:t>
      </w:r>
      <w:r w:rsidR="00577A5D" w:rsidRPr="00F45FBA">
        <w:t xml:space="preserve"> </w:t>
      </w:r>
      <w:r w:rsidRPr="00F45FBA">
        <w:t>się tej krainy ze zniszczeń spowodowanych najazdami</w:t>
      </w:r>
      <w:r w:rsidR="00F45FBA" w:rsidRPr="00F45FBA">
        <w:t xml:space="preserve"> </w:t>
      </w:r>
      <w:r w:rsidRPr="00F45FBA">
        <w:t>tatarskimi. Nie bez znaczenia pozostawały też udział książąt</w:t>
      </w:r>
      <w:r w:rsidR="00577A5D" w:rsidRPr="00F45FBA">
        <w:t xml:space="preserve"> </w:t>
      </w:r>
      <w:r w:rsidRPr="00F45FBA">
        <w:t>małopolskich jako sojuszników Węgier w ich wojnach z Czechami</w:t>
      </w:r>
      <w:r w:rsidR="00577A5D" w:rsidRPr="00F45FBA">
        <w:t xml:space="preserve"> </w:t>
      </w:r>
      <w:r w:rsidRPr="00F45FBA">
        <w:t>oraz konflikty z możnymi, którzy w Małopolsce mieli</w:t>
      </w:r>
      <w:r w:rsidR="00F45FBA" w:rsidRPr="00F45FBA">
        <w:t xml:space="preserve"> </w:t>
      </w:r>
      <w:r w:rsidRPr="00F45FBA">
        <w:t>silniejszą pozycję niż na innych ziemiach.</w:t>
      </w:r>
    </w:p>
    <w:p w:rsidR="000E4DCB" w:rsidRDefault="008D5AD3" w:rsidP="000E4DCB">
      <w:pPr>
        <w:spacing w:after="240"/>
      </w:pPr>
      <w:r w:rsidRPr="00677E38">
        <w:t>Dzielnica wielkopolska, rządzona niepodzielnie przez księcia</w:t>
      </w:r>
      <w:r w:rsidR="00577A5D">
        <w:t xml:space="preserve"> </w:t>
      </w:r>
      <w:r w:rsidRPr="00677E38">
        <w:t>Przemysła II od 1279 roku, posiadała liczne atuty promujące</w:t>
      </w:r>
      <w:r w:rsidR="00577A5D">
        <w:t xml:space="preserve"> </w:t>
      </w:r>
      <w:r w:rsidRPr="00677E38">
        <w:t>ją do odegrania roli głównego ośrodka zjednoczeniowego</w:t>
      </w:r>
      <w:r w:rsidR="00F45FBA">
        <w:t xml:space="preserve"> </w:t>
      </w:r>
      <w:r w:rsidRPr="00677E38">
        <w:t>kraju. Była ona najrozleglejszą ze wszystkich ziem polskich,</w:t>
      </w:r>
      <w:r w:rsidR="00577A5D">
        <w:t xml:space="preserve"> </w:t>
      </w:r>
      <w:r w:rsidRPr="00677E38">
        <w:t>zwłaszcza po przyłączeniu Pomorza Gdańskiego w 1294 roku.</w:t>
      </w:r>
      <w:r w:rsidR="00577A5D">
        <w:t xml:space="preserve"> </w:t>
      </w:r>
      <w:r w:rsidRPr="00677E38">
        <w:t>Ponadto graniczyła ze wszystkimi księstwami piastowskiej</w:t>
      </w:r>
      <w:r w:rsidR="00F45FBA">
        <w:t xml:space="preserve"> </w:t>
      </w:r>
      <w:r w:rsidRPr="00F45FBA">
        <w:t>Polski. Na jej terenie znajdowało się też Gniezno – tradycyjne</w:t>
      </w:r>
      <w:r w:rsidR="00577A5D" w:rsidRPr="00F45FBA">
        <w:t xml:space="preserve"> </w:t>
      </w:r>
      <w:r w:rsidRPr="00F45FBA">
        <w:t>miejsce koronacji władców Polski, siedziba arcybiskupstwa</w:t>
      </w:r>
      <w:r w:rsidR="00577A5D" w:rsidRPr="00F45FBA">
        <w:t xml:space="preserve"> </w:t>
      </w:r>
      <w:r w:rsidRPr="00F45FBA">
        <w:t>oraz centrum kultu Świętego Wojciecha. Pod względem gospodarczym</w:t>
      </w:r>
      <w:r w:rsidR="00577A5D" w:rsidRPr="00F45FBA">
        <w:t xml:space="preserve"> </w:t>
      </w:r>
      <w:r w:rsidRPr="00F45FBA">
        <w:t>zaś władztwo Przemysła niewiele ustępowało</w:t>
      </w:r>
      <w:r w:rsidR="00577A5D" w:rsidRPr="00F45FBA">
        <w:t xml:space="preserve"> </w:t>
      </w:r>
      <w:r w:rsidRPr="00F45FBA">
        <w:t>Śląskowi i Małopolsce.</w:t>
      </w:r>
      <w:r w:rsidR="00F45FBA" w:rsidRPr="00F45FBA">
        <w:t xml:space="preserve"> </w:t>
      </w:r>
    </w:p>
    <w:p w:rsidR="00577A5D" w:rsidRPr="000E4DCB" w:rsidRDefault="008D5AD3" w:rsidP="004F0C03">
      <w:pPr>
        <w:spacing w:after="240"/>
      </w:pPr>
      <w:r w:rsidRPr="00F45FBA">
        <w:t>Nie zapominano także o fakcie, że Wielkopolska była ziemią,</w:t>
      </w:r>
      <w:r w:rsidR="00577A5D" w:rsidRPr="00F45FBA">
        <w:t xml:space="preserve"> </w:t>
      </w:r>
      <w:r w:rsidRPr="00F45FBA">
        <w:t>z której wywodziła się dynastia piastowska. Ponadto książęta</w:t>
      </w:r>
      <w:r w:rsidR="00577A5D" w:rsidRPr="00F45FBA">
        <w:t xml:space="preserve"> </w:t>
      </w:r>
      <w:r w:rsidRPr="00F45FBA">
        <w:t>wielkopolscy prowadzili samodzielną i w pełni suwerenną</w:t>
      </w:r>
      <w:r w:rsidR="00F45FBA" w:rsidRPr="00F45FBA">
        <w:t xml:space="preserve"> </w:t>
      </w:r>
      <w:r w:rsidRPr="00F45FBA">
        <w:t>politykę zagraniczną, w przeciwieństwie do Piastów ze Śląska</w:t>
      </w:r>
      <w:r w:rsidR="00577A5D" w:rsidRPr="00F45FBA">
        <w:t xml:space="preserve"> </w:t>
      </w:r>
      <w:r w:rsidRPr="00F45FBA">
        <w:t>i Małopolski, którzy znaleźli się w orbicie wpływów królów</w:t>
      </w:r>
      <w:r w:rsidR="00577A5D" w:rsidRPr="00F45FBA">
        <w:t xml:space="preserve"> </w:t>
      </w:r>
      <w:r w:rsidRPr="00F45FBA">
        <w:t>czeskich i węgierskich, co znacznie ograniczało swobodę ich</w:t>
      </w:r>
      <w:r w:rsidR="00F45FBA" w:rsidRPr="00F45FBA">
        <w:t xml:space="preserve"> </w:t>
      </w:r>
      <w:r w:rsidRPr="00F45FBA">
        <w:t>działania.</w:t>
      </w:r>
    </w:p>
    <w:p w:rsidR="00577A5D" w:rsidRPr="004F0C03" w:rsidRDefault="008D5AD3" w:rsidP="004F0C03">
      <w:pPr>
        <w:spacing w:after="240"/>
      </w:pPr>
      <w:r w:rsidRPr="00677E38">
        <w:t>Jak już wspomniałem, koronacja Przemysła II i podjęty przezeń</w:t>
      </w:r>
      <w:r w:rsidR="00577A5D">
        <w:t xml:space="preserve"> </w:t>
      </w:r>
      <w:r w:rsidRPr="00677E38">
        <w:t>wysiłek zjednoczeniowy potrzebowały zgody elit, choć tu</w:t>
      </w:r>
      <w:r w:rsidR="00577A5D">
        <w:t xml:space="preserve"> </w:t>
      </w:r>
      <w:r w:rsidRPr="00677E38">
        <w:t>sprawa była bardziej skomplikowania, niż się na pierwszy rzut</w:t>
      </w:r>
      <w:r w:rsidR="00577A5D">
        <w:t xml:space="preserve"> </w:t>
      </w:r>
      <w:r w:rsidRPr="00677E38">
        <w:t>oka wydaje.</w:t>
      </w:r>
    </w:p>
    <w:p w:rsidR="00577A5D" w:rsidRPr="004F0C03" w:rsidRDefault="008D5AD3" w:rsidP="004F0C03">
      <w:pPr>
        <w:spacing w:after="240"/>
      </w:pPr>
      <w:r w:rsidRPr="00677E38">
        <w:lastRenderedPageBreak/>
        <w:t>Rozbicie dzielnicowe przyczyniło się do wzrostu liczebności</w:t>
      </w:r>
      <w:r w:rsidR="00577A5D">
        <w:t xml:space="preserve"> </w:t>
      </w:r>
      <w:r w:rsidRPr="00677E38">
        <w:t>ryc</w:t>
      </w:r>
      <w:r w:rsidR="004F0C03">
        <w:t xml:space="preserve">erstwa i ich znaczenia w sferze </w:t>
      </w:r>
      <w:r w:rsidRPr="00677E38">
        <w:t>politycznej. Była to naturalnie</w:t>
      </w:r>
      <w:r w:rsidR="00577A5D">
        <w:t xml:space="preserve"> </w:t>
      </w:r>
      <w:r w:rsidRPr="00677E38">
        <w:t>grupa zróżnicowana pod względem majątkowym. Zapewne</w:t>
      </w:r>
      <w:r w:rsidR="004F0C03">
        <w:t xml:space="preserve"> </w:t>
      </w:r>
      <w:r w:rsidRPr="00677E38">
        <w:t>znaczna ich część wahała się między lojalnością w stosunku</w:t>
      </w:r>
      <w:r w:rsidR="00577A5D">
        <w:t xml:space="preserve"> </w:t>
      </w:r>
      <w:r w:rsidRPr="00677E38">
        <w:t>do własnego księ</w:t>
      </w:r>
      <w:r w:rsidR="004F0C03">
        <w:t xml:space="preserve">cia a lojalnością wobec </w:t>
      </w:r>
      <w:r w:rsidRPr="00677E38">
        <w:t>królestwa jako całości.</w:t>
      </w:r>
      <w:r w:rsidR="00577A5D">
        <w:t xml:space="preserve"> </w:t>
      </w:r>
      <w:r w:rsidRPr="00677E38">
        <w:t>Granice księstw przecinały nierzadko posiadłości świeckich</w:t>
      </w:r>
      <w:r w:rsidR="004F0C03">
        <w:t xml:space="preserve"> </w:t>
      </w:r>
      <w:r w:rsidRPr="00677E38">
        <w:t>i duchownych dostojników i prowadziły do konfliktów, często</w:t>
      </w:r>
      <w:r w:rsidR="00577A5D">
        <w:t xml:space="preserve"> </w:t>
      </w:r>
      <w:r w:rsidRPr="00677E38">
        <w:t xml:space="preserve">nawet w obrębie jednego </w:t>
      </w:r>
      <w:r w:rsidRPr="004F0C03">
        <w:t>rodu.</w:t>
      </w:r>
    </w:p>
    <w:p w:rsidR="00577A5D" w:rsidRPr="004F0C03" w:rsidRDefault="008D5AD3" w:rsidP="004F0C03">
      <w:pPr>
        <w:spacing w:after="240"/>
      </w:pPr>
      <w:r w:rsidRPr="00677E38">
        <w:t>Najbardziej zainteresowany ideą zjednoczenia państwa był</w:t>
      </w:r>
      <w:r w:rsidR="00577A5D">
        <w:t xml:space="preserve"> </w:t>
      </w:r>
      <w:r w:rsidRPr="00677E38">
        <w:t>Kościół. Była to jedyna instytucja, która obejmowała swoim</w:t>
      </w:r>
      <w:r w:rsidR="00577A5D">
        <w:t xml:space="preserve"> </w:t>
      </w:r>
      <w:r w:rsidRPr="00677E38">
        <w:t>zasięgiem całość ziem polskich. Dobra duchownych były narażone</w:t>
      </w:r>
      <w:r w:rsidR="004F0C03">
        <w:t xml:space="preserve"> </w:t>
      </w:r>
      <w:r w:rsidRPr="00677E38">
        <w:t>na zniszczenia w wyniku wojen pomiędzy poszczególnymi</w:t>
      </w:r>
      <w:r w:rsidR="00577A5D">
        <w:t xml:space="preserve"> </w:t>
      </w:r>
      <w:r w:rsidRPr="00677E38">
        <w:t>książętami, a podział na dzielnice utrudniał administrację</w:t>
      </w:r>
      <w:r w:rsidR="00577A5D">
        <w:t xml:space="preserve"> </w:t>
      </w:r>
      <w:r w:rsidRPr="00677E38">
        <w:t>majątkiem kościelnym i negatywnie wpływał na prowadzenie</w:t>
      </w:r>
      <w:r w:rsidR="004F0C03">
        <w:t xml:space="preserve"> </w:t>
      </w:r>
      <w:r w:rsidRPr="00677E38">
        <w:t>akcji duszpasterskiej. Biskupi, z kilkoma wyjątkami, angażowali</w:t>
      </w:r>
      <w:r w:rsidR="00577A5D">
        <w:t xml:space="preserve"> </w:t>
      </w:r>
      <w:r w:rsidRPr="00677E38">
        <w:t>się w przedsięwzięcia zjednoczeniowe, czego najlepszym przykładem</w:t>
      </w:r>
      <w:r w:rsidR="00577A5D">
        <w:t xml:space="preserve"> </w:t>
      </w:r>
      <w:r w:rsidRPr="00677E38">
        <w:t>był arcybiskup Jakub Świnka, ten sam, który w 1295</w:t>
      </w:r>
      <w:r w:rsidR="00577A5D">
        <w:t xml:space="preserve"> </w:t>
      </w:r>
      <w:r w:rsidRPr="00677E38">
        <w:t>roku włożył koronę na skronie Przemysła II.</w:t>
      </w:r>
    </w:p>
    <w:p w:rsidR="00577A5D" w:rsidRPr="005C4D50" w:rsidRDefault="008D5AD3" w:rsidP="005C4D50">
      <w:pPr>
        <w:spacing w:after="240"/>
      </w:pPr>
      <w:r w:rsidRPr="00677E38">
        <w:t>Lokacje miast doprowadziły do powstania nowej grupy</w:t>
      </w:r>
      <w:r w:rsidR="00577A5D">
        <w:t xml:space="preserve"> </w:t>
      </w:r>
      <w:r w:rsidRPr="00677E38">
        <w:t>spo</w:t>
      </w:r>
      <w:r w:rsidR="004F0C03">
        <w:t xml:space="preserve">łecznej – mieszczaństwa. Miasta </w:t>
      </w:r>
      <w:r w:rsidRPr="00677E38">
        <w:t>prowadziły jednak własną</w:t>
      </w:r>
      <w:r w:rsidR="00577A5D">
        <w:t xml:space="preserve"> </w:t>
      </w:r>
      <w:r w:rsidRPr="00677E38">
        <w:t>politykę, a ich interesy nie zawsze pokrywały się z dążeniami</w:t>
      </w:r>
      <w:r w:rsidR="004F0C03">
        <w:t xml:space="preserve"> </w:t>
      </w:r>
      <w:r w:rsidRPr="00677E38">
        <w:t>integracyjnymi Piastów i Kościoła. Grody śląskie, a nawet</w:t>
      </w:r>
      <w:r w:rsidR="00577A5D">
        <w:t xml:space="preserve"> </w:t>
      </w:r>
      <w:r w:rsidRPr="00677E38">
        <w:t>mieszczanie ze stołecznego Krakowa ciążyli raczej ku Czechom</w:t>
      </w:r>
      <w:r w:rsidR="00577A5D">
        <w:t xml:space="preserve"> </w:t>
      </w:r>
      <w:r w:rsidRPr="00677E38">
        <w:t>niż ku dawnemu królestwu Bo</w:t>
      </w:r>
      <w:r w:rsidR="004F0C03">
        <w:t xml:space="preserve">lesławów: Chrobrego i Śmiałego. </w:t>
      </w:r>
      <w:r w:rsidRPr="00677E38">
        <w:t>Inaczej zachowało się mieszczaństwo wielkopolskie, o czym</w:t>
      </w:r>
      <w:r w:rsidR="00577A5D">
        <w:t xml:space="preserve"> </w:t>
      </w:r>
      <w:r w:rsidRPr="00677E38">
        <w:t>za chwilę.</w:t>
      </w:r>
    </w:p>
    <w:p w:rsidR="00577A5D" w:rsidRPr="005C4D50" w:rsidRDefault="008D5AD3" w:rsidP="005C4D50">
      <w:pPr>
        <w:spacing w:after="240"/>
      </w:pPr>
      <w:r w:rsidRPr="00677E38">
        <w:t>Przemysł II kontynuował politykę gospodarczą swojego ojca</w:t>
      </w:r>
      <w:r w:rsidR="00577A5D">
        <w:t xml:space="preserve"> </w:t>
      </w:r>
      <w:r w:rsidRPr="00677E38">
        <w:t xml:space="preserve">Przemysła I </w:t>
      </w:r>
      <w:proofErr w:type="spellStart"/>
      <w:r w:rsidRPr="00677E38">
        <w:t>i</w:t>
      </w:r>
      <w:proofErr w:type="spellEnd"/>
      <w:r w:rsidRPr="00677E38">
        <w:t xml:space="preserve"> stryja, księcia kaliskiego Bolesława Pobożnego,</w:t>
      </w:r>
      <w:r w:rsidR="00577A5D">
        <w:t xml:space="preserve"> </w:t>
      </w:r>
      <w:r w:rsidRPr="00677E38">
        <w:t>polegającą na kolonizacji niezamieszkanych terenów, lokowania</w:t>
      </w:r>
      <w:r w:rsidR="00577A5D">
        <w:t xml:space="preserve"> </w:t>
      </w:r>
      <w:r w:rsidRPr="00677E38">
        <w:t>miast i wsi na prawie niemieckim i popieraniu handlu.</w:t>
      </w:r>
      <w:r w:rsidR="00577A5D">
        <w:t xml:space="preserve"> </w:t>
      </w:r>
      <w:r w:rsidRPr="00677E38">
        <w:t>Nadał miastom szereg przywilejów, stymulując ich rozwój.</w:t>
      </w:r>
      <w:r w:rsidR="00577A5D">
        <w:t xml:space="preserve"> </w:t>
      </w:r>
      <w:r w:rsidRPr="00677E38">
        <w:t>Główne miasta dzielnicy: Poznań, Gniezno i Kalisz oraz mniejsze,</w:t>
      </w:r>
      <w:r w:rsidR="00577A5D">
        <w:t xml:space="preserve"> </w:t>
      </w:r>
      <w:r w:rsidRPr="00677E38">
        <w:t>jak Pyzdry, Konin czy Kościan, wiele mu zawdzięczały.</w:t>
      </w:r>
      <w:r w:rsidR="00577A5D">
        <w:t xml:space="preserve"> </w:t>
      </w:r>
      <w:r w:rsidRPr="00677E38">
        <w:t>Książę, a później król, doceniał znaczenie mieszczaństwa i dbał</w:t>
      </w:r>
      <w:r w:rsidR="00577A5D">
        <w:t xml:space="preserve"> </w:t>
      </w:r>
      <w:r w:rsidRPr="00677E38">
        <w:t>o dobre relacje z tą grupą społeczną. Chętnie też powierzał</w:t>
      </w:r>
      <w:r w:rsidR="00577A5D">
        <w:t xml:space="preserve"> </w:t>
      </w:r>
      <w:r w:rsidRPr="00677E38">
        <w:t>mieszczanom funkcje w swej kancelarii.</w:t>
      </w:r>
    </w:p>
    <w:p w:rsidR="005C4D50" w:rsidRDefault="008D5AD3" w:rsidP="005C4D50">
      <w:pPr>
        <w:spacing w:after="240"/>
      </w:pPr>
      <w:r w:rsidRPr="00677E38">
        <w:t>Kształtujący się patrycjat Poznania, choć pochodził w głównej</w:t>
      </w:r>
      <w:r w:rsidR="00577A5D">
        <w:t xml:space="preserve"> </w:t>
      </w:r>
      <w:r w:rsidRPr="00677E38">
        <w:t>mierze ze Śląska, popierał, jak się wydaje, politykę Przemysła.</w:t>
      </w:r>
      <w:r w:rsidR="00577A5D">
        <w:t xml:space="preserve"> </w:t>
      </w:r>
      <w:r w:rsidRPr="00677E38">
        <w:t>Podobnie musiało być z pozostałymi miastami książęcymi</w:t>
      </w:r>
      <w:r w:rsidR="005C4D50">
        <w:t xml:space="preserve"> </w:t>
      </w:r>
      <w:r w:rsidRPr="00677E38">
        <w:t>na terenie Wielkopolski.</w:t>
      </w:r>
    </w:p>
    <w:p w:rsidR="0013603F" w:rsidRPr="005C4D50" w:rsidRDefault="008D5AD3" w:rsidP="005C4D50">
      <w:pPr>
        <w:spacing w:after="240"/>
      </w:pPr>
      <w:r w:rsidRPr="00677E38">
        <w:t>Zjednoczenie Polski pod berłe</w:t>
      </w:r>
      <w:r w:rsidR="005C4D50">
        <w:t xml:space="preserve">m Przemysła II było z pewnością </w:t>
      </w:r>
      <w:r w:rsidRPr="00677E38">
        <w:t>korzystne dla gospodarki tego regionu i nie mam tu</w:t>
      </w:r>
      <w:r w:rsidR="0013603F">
        <w:t xml:space="preserve"> </w:t>
      </w:r>
      <w:r w:rsidRPr="00677E38">
        <w:t>na myśli wyłącznie mieszczan, choć to oni najbardziej na tym</w:t>
      </w:r>
      <w:r w:rsidR="0013603F">
        <w:t xml:space="preserve"> </w:t>
      </w:r>
      <w:r w:rsidRPr="00677E38">
        <w:t>korzystali. Poznań, jako mias</w:t>
      </w:r>
      <w:r w:rsidR="005C4D50">
        <w:t xml:space="preserve">to stołeczne, stałby się ważnym </w:t>
      </w:r>
      <w:r w:rsidRPr="00677E38">
        <w:t>punktem na handlowej mapie Polski, przyciągając kupców</w:t>
      </w:r>
      <w:r w:rsidR="0013603F">
        <w:t xml:space="preserve"> </w:t>
      </w:r>
      <w:r w:rsidRPr="00677E38">
        <w:t>i rzemieślników z najdalszych zakątk</w:t>
      </w:r>
      <w:r w:rsidR="005C4D50">
        <w:t>ów Europy.</w:t>
      </w:r>
    </w:p>
    <w:p w:rsidR="0013603F" w:rsidRPr="005C4D50" w:rsidRDefault="008D5AD3" w:rsidP="005C4D50">
      <w:pPr>
        <w:spacing w:after="240"/>
      </w:pPr>
      <w:r w:rsidRPr="00677E38">
        <w:t>W źródłach brak informacji o istnieniu w tym czasie cechów</w:t>
      </w:r>
      <w:r w:rsidR="0013603F">
        <w:t xml:space="preserve"> </w:t>
      </w:r>
      <w:r w:rsidRPr="00677E38">
        <w:t>rzemieślniczych w Poznaniu, ale osoby zajmujące się rzemiosłem</w:t>
      </w:r>
      <w:r w:rsidR="0013603F">
        <w:t xml:space="preserve"> </w:t>
      </w:r>
      <w:r w:rsidRPr="00677E38">
        <w:t xml:space="preserve">oczywiście działały w tym i innych miastach. </w:t>
      </w:r>
      <w:r w:rsidRPr="005C4D50">
        <w:t>Gdyby gród</w:t>
      </w:r>
      <w:r w:rsidR="005C4D50" w:rsidRPr="005C4D50">
        <w:t xml:space="preserve"> </w:t>
      </w:r>
      <w:r w:rsidRPr="005C4D50">
        <w:t>nad Wartą został stolicą zjednoczonego państwa, zapewne nie</w:t>
      </w:r>
      <w:r w:rsidR="0013603F" w:rsidRPr="005C4D50">
        <w:t xml:space="preserve"> </w:t>
      </w:r>
      <w:r w:rsidRPr="005C4D50">
        <w:t>brakowałoby im zleceń.</w:t>
      </w:r>
      <w:r w:rsidR="0013603F">
        <w:rPr>
          <w:rFonts w:ascii="BrandoSans-Light" w:hAnsi="BrandoSans-Light" w:cs="BrandoSans-Light"/>
          <w:color w:val="000000"/>
          <w:sz w:val="24"/>
          <w:szCs w:val="24"/>
        </w:rPr>
        <w:t xml:space="preserve"> </w:t>
      </w:r>
    </w:p>
    <w:p w:rsidR="005C4D50" w:rsidRDefault="008D5AD3" w:rsidP="005C4D50">
      <w:pPr>
        <w:spacing w:after="240"/>
      </w:pPr>
      <w:r w:rsidRPr="00677E38">
        <w:t>Niestety tragiczna śmierć Przemysła II w lutym 1296 roku</w:t>
      </w:r>
      <w:r w:rsidR="0013603F">
        <w:t xml:space="preserve"> </w:t>
      </w:r>
      <w:r w:rsidRPr="00677E38">
        <w:t>przekreśliła te plany. Po latach walk zbrojnych i zmagań dyplomatycznych</w:t>
      </w:r>
      <w:r w:rsidR="0013603F">
        <w:t xml:space="preserve"> </w:t>
      </w:r>
      <w:r w:rsidRPr="00677E38">
        <w:t>stolicą zjednoczonego kraju został ponownie</w:t>
      </w:r>
      <w:r w:rsidR="005C4D50" w:rsidRPr="005C4D50">
        <w:t xml:space="preserve"> </w:t>
      </w:r>
      <w:r w:rsidRPr="005C4D50">
        <w:t>Kraków, mimo że Poznań wysunął się na czoło miast</w:t>
      </w:r>
      <w:r w:rsidR="0013603F" w:rsidRPr="005C4D50">
        <w:t xml:space="preserve"> </w:t>
      </w:r>
      <w:r w:rsidRPr="005C4D50">
        <w:t>wielkopolskich.</w:t>
      </w:r>
    </w:p>
    <w:p w:rsidR="0013603F" w:rsidRPr="005C4D50" w:rsidRDefault="008D5AD3" w:rsidP="00DD1E79">
      <w:pPr>
        <w:spacing w:after="240"/>
      </w:pPr>
      <w:r w:rsidRPr="005C4D50">
        <w:t>W źródłach niewiele znajdziemy informacji o popieraniu</w:t>
      </w:r>
      <w:r w:rsidR="0013603F" w:rsidRPr="005C4D50">
        <w:t xml:space="preserve"> </w:t>
      </w:r>
      <w:r w:rsidRPr="005C4D50">
        <w:t>królewskich ambicji Przemysła II przez mieszczan, ale nie ma</w:t>
      </w:r>
      <w:r w:rsidR="0013603F" w:rsidRPr="005C4D50">
        <w:t xml:space="preserve"> </w:t>
      </w:r>
      <w:r w:rsidRPr="005C4D50">
        <w:t>też dowodów na przeciwstawianie się tym dążeniom. Należy</w:t>
      </w:r>
      <w:r w:rsidR="0013603F" w:rsidRPr="005C4D50">
        <w:t xml:space="preserve"> </w:t>
      </w:r>
      <w:r w:rsidRPr="005C4D50">
        <w:t>jednak stwierdzić, że koronacja księcia Przemysła i podjęta</w:t>
      </w:r>
      <w:r w:rsidR="0013603F" w:rsidRPr="005C4D50">
        <w:t xml:space="preserve"> </w:t>
      </w:r>
      <w:r w:rsidRPr="005C4D50">
        <w:t>przez niego próba zj</w:t>
      </w:r>
      <w:r w:rsidR="005C4D50">
        <w:t xml:space="preserve">ednoczenia kraju opłacała się </w:t>
      </w:r>
      <w:r w:rsidRPr="005C4D50">
        <w:t>poznańskiemu</w:t>
      </w:r>
      <w:r w:rsidR="0013603F" w:rsidRPr="005C4D50">
        <w:t xml:space="preserve"> </w:t>
      </w:r>
      <w:r w:rsidRPr="005C4D50">
        <w:t>mieszczaństwu i rycerstwu i z pewnością zapowiadała</w:t>
      </w:r>
      <w:r w:rsidR="0013603F" w:rsidRPr="005C4D50">
        <w:t xml:space="preserve"> </w:t>
      </w:r>
      <w:r w:rsidRPr="005C4D50">
        <w:t>profity na przyszłość.</w:t>
      </w:r>
    </w:p>
    <w:p w:rsidR="008D5AD3" w:rsidRPr="00677E38" w:rsidRDefault="008D5AD3" w:rsidP="009F5107">
      <w:r w:rsidRPr="00457097">
        <w:rPr>
          <w:b/>
        </w:rPr>
        <w:lastRenderedPageBreak/>
        <w:t>*Maciej Brzeziński</w:t>
      </w:r>
      <w:r w:rsidRPr="00677E38">
        <w:rPr>
          <w:rFonts w:ascii="BrandoSans-SemiBold" w:hAnsi="BrandoSans-SemiBold" w:cs="BrandoSans-SemiBold"/>
          <w:b/>
          <w:bCs/>
          <w:color w:val="FF9A00"/>
        </w:rPr>
        <w:t xml:space="preserve"> </w:t>
      </w:r>
      <w:r w:rsidRPr="00677E38">
        <w:t xml:space="preserve">– absolwent historii i </w:t>
      </w:r>
      <w:proofErr w:type="spellStart"/>
      <w:r w:rsidRPr="00677E38">
        <w:t>wschodoznawstwa</w:t>
      </w:r>
      <w:proofErr w:type="spellEnd"/>
      <w:r w:rsidR="0013603F">
        <w:t xml:space="preserve"> </w:t>
      </w:r>
      <w:r w:rsidRPr="00677E38">
        <w:t xml:space="preserve">na UAM w Poznaniu, przez wiele lat </w:t>
      </w:r>
      <w:proofErr w:type="spellStart"/>
      <w:r w:rsidRPr="00677E38">
        <w:t>bloger</w:t>
      </w:r>
      <w:proofErr w:type="spellEnd"/>
      <w:r w:rsidRPr="00677E38">
        <w:t xml:space="preserve"> popularyzujący</w:t>
      </w:r>
      <w:r w:rsidR="0013603F">
        <w:t xml:space="preserve"> </w:t>
      </w:r>
      <w:r w:rsidRPr="00677E38">
        <w:t>historię Poznania, a od niedawna pisarz. Zadebiutował w roku</w:t>
      </w:r>
    </w:p>
    <w:p w:rsidR="008D5AD3" w:rsidRPr="00677E38" w:rsidRDefault="008D5AD3" w:rsidP="009F5107">
      <w:r w:rsidRPr="00677E38">
        <w:t>2023 kryminałem historycznym „Znak czarnego orła”. W 2025</w:t>
      </w:r>
      <w:r w:rsidR="0013603F">
        <w:t xml:space="preserve"> </w:t>
      </w:r>
      <w:r w:rsidRPr="00677E38">
        <w:t>roku wydał kryminał retro z wątkiem szpiegowskim pod tytułem</w:t>
      </w:r>
      <w:r w:rsidR="0013603F">
        <w:t xml:space="preserve"> </w:t>
      </w:r>
      <w:r w:rsidRPr="00677E38">
        <w:t>„Kontrwywiadowca”, a wiosną tego roku ukaże się jego</w:t>
      </w:r>
    </w:p>
    <w:p w:rsidR="00DB4D94" w:rsidRPr="00DB4D94" w:rsidRDefault="008D5AD3" w:rsidP="00DB4D94">
      <w:pPr>
        <w:spacing w:after="240"/>
      </w:pPr>
      <w:r w:rsidRPr="00677E38">
        <w:t>kolejna powieść kryminalna, zatytułowana „Junkier”</w:t>
      </w:r>
      <w:r w:rsidR="00DB4D94">
        <w:br w:type="page"/>
      </w:r>
    </w:p>
    <w:p w:rsidR="0013603F" w:rsidRPr="0013603F" w:rsidRDefault="0013603F" w:rsidP="0072378C">
      <w:pPr>
        <w:pStyle w:val="Nagwek2"/>
        <w:spacing w:after="240"/>
      </w:pPr>
      <w:bookmarkStart w:id="11" w:name="_Toc229672311"/>
      <w:bookmarkStart w:id="12" w:name="_Toc229828551"/>
      <w:r w:rsidRPr="0013603F">
        <w:lastRenderedPageBreak/>
        <w:t>Nic lepszego nad wodę</w:t>
      </w:r>
      <w:bookmarkEnd w:id="11"/>
      <w:bookmarkEnd w:id="12"/>
      <w:r w:rsidRPr="0013603F">
        <w:t xml:space="preserve"> </w:t>
      </w:r>
    </w:p>
    <w:p w:rsidR="0013603F" w:rsidRPr="00DB4D94" w:rsidRDefault="0013603F" w:rsidP="00606CAF">
      <w:pPr>
        <w:spacing w:after="240"/>
      </w:pPr>
      <w:r w:rsidRPr="00DB4D94">
        <w:t>JURAND CZAJKO</w:t>
      </w:r>
      <w:r w:rsidR="00457097" w:rsidRPr="00DB4D94">
        <w:t xml:space="preserve"> </w:t>
      </w:r>
      <w:r w:rsidRPr="00DB4D94">
        <w:t>/</w:t>
      </w:r>
      <w:r w:rsidR="00457097" w:rsidRPr="00DB4D94">
        <w:t xml:space="preserve"> </w:t>
      </w:r>
      <w:r w:rsidRPr="00DB4D94">
        <w:t>PCD</w:t>
      </w:r>
    </w:p>
    <w:p w:rsidR="008D5AD3" w:rsidRPr="0072378C" w:rsidRDefault="008D5AD3" w:rsidP="0072378C">
      <w:pPr>
        <w:rPr>
          <w:sz w:val="24"/>
        </w:rPr>
      </w:pPr>
      <w:r w:rsidRPr="0072378C">
        <w:rPr>
          <w:sz w:val="24"/>
        </w:rPr>
        <w:t>W 1832 roku hr. Edward Raczyński ufundował miastu wodociąg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sprowadzający wodę ze Wzgórza Winiarskiego do studzienek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w obrębie Poznania. Na cokole jednej z nich, stojącej dziś przed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Biblioteką Raczyńskich, znajdziemy medal wybity dla uczczenia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 xml:space="preserve">czeskiego pioniera wodolecznictwa, Wincentego </w:t>
      </w:r>
      <w:proofErr w:type="spellStart"/>
      <w:r w:rsidRPr="0072378C">
        <w:rPr>
          <w:sz w:val="24"/>
        </w:rPr>
        <w:t>Preissnitza</w:t>
      </w:r>
      <w:proofErr w:type="spellEnd"/>
      <w:r w:rsidRPr="0072378C">
        <w:rPr>
          <w:sz w:val="24"/>
        </w:rPr>
        <w:t>.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To dzięki zaproponowanym przez niego zabiegom udało się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uratować syna hrabiego, Rogera. Każdy, kto codziennie korzysta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z nazwanego na jego cześć wynalazku, jest jego dłużnikiem.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Warto zwrócić przy okazji uwagę na –umiejscowioną tam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dużo później – zdobiącą ową studzienkę rzeźbę. Ma ona rysy</w:t>
      </w:r>
    </w:p>
    <w:p w:rsidR="00530FF3" w:rsidRPr="00DD1E79" w:rsidRDefault="008D5AD3" w:rsidP="00DD1E79">
      <w:pPr>
        <w:spacing w:after="240"/>
        <w:rPr>
          <w:sz w:val="24"/>
        </w:rPr>
      </w:pPr>
      <w:r w:rsidRPr="0072378C">
        <w:rPr>
          <w:sz w:val="24"/>
        </w:rPr>
        <w:t>Konstancji Raczyńskiej, małżonki hrabiego, która wyobrażona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 xml:space="preserve">została jako grecka bogini zdrowia i higieny – </w:t>
      </w:r>
      <w:proofErr w:type="spellStart"/>
      <w:r w:rsidRPr="0072378C">
        <w:rPr>
          <w:sz w:val="24"/>
        </w:rPr>
        <w:t>Higieia</w:t>
      </w:r>
      <w:proofErr w:type="spellEnd"/>
      <w:r w:rsidRPr="0072378C">
        <w:rPr>
          <w:sz w:val="24"/>
        </w:rPr>
        <w:t>. Był to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pierwszy w mieście pomnik wyrażający cześć dla abstrakcyjnej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idei. Nie chwalił świętych ani wojowniczych mężów stanu.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Na medalu znajdującym się poniżej możemy znaleźć napis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głoszący, że nie ma nic lepszego nad wodę. Czy było to motto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ówczesnych mieszkańców miasta? A może upominanie się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o podjęcie działań, by oczyścić oblicze Poznania? Przekonajmy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się w jaki sposób Poznań stawiał czoła narastającemu przez</w:t>
      </w:r>
      <w:r w:rsidR="00D26C60" w:rsidRPr="0072378C">
        <w:rPr>
          <w:sz w:val="24"/>
        </w:rPr>
        <w:t xml:space="preserve"> </w:t>
      </w:r>
      <w:r w:rsidRPr="0072378C">
        <w:rPr>
          <w:sz w:val="24"/>
        </w:rPr>
        <w:t>wieki problemowi brudu i nieczystości.</w:t>
      </w:r>
      <w:r w:rsidR="00530FF3">
        <w:rPr>
          <w:rFonts w:ascii="BrandoSans-Light" w:hAnsi="BrandoSans-Light" w:cs="BrandoSans-Light"/>
          <w:color w:val="000000"/>
          <w:sz w:val="24"/>
          <w:szCs w:val="24"/>
        </w:rPr>
        <w:t xml:space="preserve"> </w:t>
      </w:r>
    </w:p>
    <w:p w:rsidR="008D5AD3" w:rsidRPr="009022B2" w:rsidRDefault="008D5AD3" w:rsidP="00840F11">
      <w:pPr>
        <w:spacing w:after="240"/>
        <w:rPr>
          <w:b/>
        </w:rPr>
      </w:pPr>
      <w:r w:rsidRPr="009022B2">
        <w:rPr>
          <w:b/>
        </w:rPr>
        <w:t>Wziąć brud za rogi</w:t>
      </w:r>
    </w:p>
    <w:p w:rsidR="00D26C60" w:rsidRPr="009022B2" w:rsidRDefault="008D5AD3" w:rsidP="009022B2">
      <w:pPr>
        <w:spacing w:after="240"/>
      </w:pPr>
      <w:r w:rsidRPr="00677E38">
        <w:t>W średniowiecznym i nowożytnym Poznaniu jednym z czynników</w:t>
      </w:r>
      <w:r w:rsidR="00D26C60">
        <w:t xml:space="preserve"> </w:t>
      </w:r>
      <w:r w:rsidRPr="00677E38">
        <w:t>wpływających na czystość miasta była obecność ludzi, ale</w:t>
      </w:r>
      <w:r w:rsidR="00D26C60">
        <w:t xml:space="preserve"> </w:t>
      </w:r>
      <w:r w:rsidRPr="00677E38">
        <w:t>i zwierząt. Przykładowo przedstawiciele niektórych cechów, na</w:t>
      </w:r>
      <w:r w:rsidR="00D26C60">
        <w:t xml:space="preserve"> </w:t>
      </w:r>
      <w:r w:rsidRPr="00677E38">
        <w:t>przykład piekarze, utrzymywali w mieście na swoje potrzeby</w:t>
      </w:r>
      <w:r w:rsidR="00D26C60">
        <w:t xml:space="preserve"> </w:t>
      </w:r>
      <w:r w:rsidRPr="00677E38">
        <w:t>świnie. Było to legalne i stanowiło swego rodzaju korzyść czy</w:t>
      </w:r>
      <w:r w:rsidR="00D26C60">
        <w:t xml:space="preserve"> </w:t>
      </w:r>
      <w:r w:rsidRPr="00677E38">
        <w:t>zabezpieczenie bytowe. Oprócz oczywistego środka transportu</w:t>
      </w:r>
      <w:r w:rsidR="00D26C60">
        <w:t xml:space="preserve"> </w:t>
      </w:r>
      <w:r w:rsidRPr="00677E38">
        <w:t>w postaci koni, z którego korzystali zamożniejsi przedstawiciele</w:t>
      </w:r>
      <w:r w:rsidR="00D26C60">
        <w:t xml:space="preserve"> </w:t>
      </w:r>
      <w:r w:rsidRPr="00677E38">
        <w:t>społeczeństwa, można w nim było spotkać z całą pewnością</w:t>
      </w:r>
      <w:r w:rsidR="00D26C60">
        <w:t xml:space="preserve"> </w:t>
      </w:r>
      <w:r w:rsidRPr="00677E38">
        <w:t>inne zwierzęta pociągowe pomagające w transporcie rozmaitych</w:t>
      </w:r>
      <w:r w:rsidR="00D26C60">
        <w:t xml:space="preserve"> </w:t>
      </w:r>
      <w:r w:rsidRPr="00677E38">
        <w:t>dóbr. Niezwykle „brudnym” wydarzeniem były w mieście</w:t>
      </w:r>
      <w:r w:rsidR="00840F11">
        <w:t xml:space="preserve"> </w:t>
      </w:r>
      <w:r w:rsidRPr="00677E38">
        <w:t>z całą pewnością cotygodniowe targi rogacizny. Spędzano wtedy</w:t>
      </w:r>
      <w:r w:rsidR="00D26C60">
        <w:t xml:space="preserve"> </w:t>
      </w:r>
      <w:r w:rsidRPr="00677E38">
        <w:t>na targ bydło z okolicy. Wobec braku kanalizacji nieczystości</w:t>
      </w:r>
      <w:r w:rsidR="00D26C60">
        <w:t xml:space="preserve"> </w:t>
      </w:r>
      <w:r w:rsidRPr="00677E38">
        <w:t>spływały żłobionymi pośrodku uliczek rynsztokami, trafiając do</w:t>
      </w:r>
      <w:r w:rsidR="00D26C60">
        <w:t xml:space="preserve"> </w:t>
      </w:r>
      <w:r w:rsidRPr="00677E38">
        <w:t>przepływającej w obrębie muró</w:t>
      </w:r>
      <w:r w:rsidR="009022B2">
        <w:t>w Bogdanki oraz miejskiej fosy.</w:t>
      </w:r>
    </w:p>
    <w:p w:rsidR="008D5AD3" w:rsidRPr="009022B2" w:rsidRDefault="008D5AD3" w:rsidP="009022B2">
      <w:pPr>
        <w:spacing w:after="240"/>
        <w:rPr>
          <w:b/>
        </w:rPr>
      </w:pPr>
      <w:r w:rsidRPr="009022B2">
        <w:rPr>
          <w:b/>
        </w:rPr>
        <w:t>Nie szata zdobi człowieka/Jak cię widzą, tak cię piszą</w:t>
      </w:r>
    </w:p>
    <w:p w:rsidR="008D5AD3" w:rsidRPr="00677E38" w:rsidRDefault="008D5AD3" w:rsidP="009022B2">
      <w:r w:rsidRPr="00677E38">
        <w:t>Prawdziwą odmianę musiało przynieść zbudowanie wodociągu,</w:t>
      </w:r>
      <w:r w:rsidR="00D26C60">
        <w:t xml:space="preserve"> </w:t>
      </w:r>
      <w:r w:rsidRPr="00677E38">
        <w:t>który dostarczał krystalicznie czystą wodę z Jeziora Strzeszyńskiego.</w:t>
      </w:r>
      <w:r w:rsidR="00D26C60">
        <w:t xml:space="preserve"> </w:t>
      </w:r>
      <w:r w:rsidRPr="00677E38">
        <w:t>Mieszkańcy miasta cieszyć się nią mogli od 1523</w:t>
      </w:r>
    </w:p>
    <w:p w:rsidR="008D5AD3" w:rsidRPr="00677E38" w:rsidRDefault="008D5AD3" w:rsidP="009022B2">
      <w:r w:rsidRPr="00677E38">
        <w:t>roku. Co ciekawe, woda była dobrem bezpłatnym. Wyjątkiem</w:t>
      </w:r>
      <w:r w:rsidR="00D26C60">
        <w:t xml:space="preserve"> </w:t>
      </w:r>
      <w:r w:rsidRPr="00677E38">
        <w:t>od tej reguły byli Żydzi, którzy wnosili zryczałtowaną opłatę,</w:t>
      </w:r>
      <w:r w:rsidR="00D26C60">
        <w:t xml:space="preserve"> </w:t>
      </w:r>
      <w:r w:rsidRPr="00677E38">
        <w:t>oraz... piwowarzy. Ci ostatni zarabiali przecież, wykorzystując</w:t>
      </w:r>
    </w:p>
    <w:p w:rsidR="008D5AD3" w:rsidRPr="00677E38" w:rsidRDefault="008D5AD3" w:rsidP="009022B2">
      <w:r w:rsidRPr="00677E38">
        <w:t>wspólną wodę, więc musieli uiścić opłatę zależną od tego, czy</w:t>
      </w:r>
      <w:r w:rsidR="00D26C60">
        <w:t xml:space="preserve"> </w:t>
      </w:r>
      <w:r w:rsidRPr="00677E38">
        <w:t>woda pochodziła z rury, czy z otwartego kanału. Szczęśliwcy</w:t>
      </w:r>
      <w:r w:rsidR="00D26C60">
        <w:t xml:space="preserve"> </w:t>
      </w:r>
      <w:r w:rsidRPr="00677E38">
        <w:t>zatrudnieni przez władze miejskie mogli za darmo korzystać</w:t>
      </w:r>
    </w:p>
    <w:p w:rsidR="008D5AD3" w:rsidRPr="00677E38" w:rsidRDefault="008D5AD3" w:rsidP="009022B2">
      <w:r w:rsidRPr="00677E38">
        <w:t>z usług miejskiego balwierza oraz miejskiej łaźni. Było to wyrazem</w:t>
      </w:r>
      <w:r w:rsidR="00D26C60">
        <w:t xml:space="preserve"> </w:t>
      </w:r>
      <w:r w:rsidRPr="00677E38">
        <w:t>swoistego demokratyzmu ówczesnych ludzi – i rajca,</w:t>
      </w:r>
      <w:r w:rsidR="00D26C60">
        <w:t xml:space="preserve"> </w:t>
      </w:r>
      <w:r w:rsidRPr="00677E38">
        <w:t>i woźny korzystali z tego samego przywileju. Do cieszących się</w:t>
      </w:r>
    </w:p>
    <w:p w:rsidR="008D5AD3" w:rsidRPr="00677E38" w:rsidRDefault="008D5AD3" w:rsidP="009022B2">
      <w:r w:rsidRPr="00677E38">
        <w:t>podobnymi przywilejami należeli też czeladnicy, którym mistrz</w:t>
      </w:r>
      <w:r w:rsidR="00D26C60">
        <w:t xml:space="preserve"> </w:t>
      </w:r>
      <w:r w:rsidRPr="00677E38">
        <w:t>musiał zapewnić raz na tydzień lub dwa kąpiel w łaźni. W łaźni</w:t>
      </w:r>
      <w:r w:rsidR="00D26C60">
        <w:t xml:space="preserve"> </w:t>
      </w:r>
      <w:r w:rsidRPr="00677E38">
        <w:t>korzystano w tym czasie nie tyle z mydła, co z pumeksu. Mydło</w:t>
      </w:r>
      <w:r w:rsidR="00D26C60">
        <w:t xml:space="preserve"> </w:t>
      </w:r>
      <w:r w:rsidRPr="00677E38">
        <w:t>– produkowane przez rzemieśln</w:t>
      </w:r>
      <w:r w:rsidR="009022B2">
        <w:t xml:space="preserve">ików z łoju, masła oraz sadła – </w:t>
      </w:r>
      <w:r w:rsidRPr="00677E38">
        <w:t>było używane przede wszystkim do prania odzieży z domieszką</w:t>
      </w:r>
      <w:r w:rsidR="00D26C60">
        <w:t xml:space="preserve"> </w:t>
      </w:r>
      <w:r w:rsidRPr="00677E38">
        <w:t>ługu w specjalnym kotle. Handel mydłem był bardzo dochodowym</w:t>
      </w:r>
      <w:r w:rsidR="00D26C60">
        <w:t xml:space="preserve"> </w:t>
      </w:r>
      <w:r w:rsidRPr="00677E38">
        <w:t>zajęciem. Zachował się do naszych czasów inwentarz</w:t>
      </w:r>
      <w:r w:rsidR="00D26C60">
        <w:t xml:space="preserve"> </w:t>
      </w:r>
      <w:r w:rsidRPr="00677E38">
        <w:t xml:space="preserve">mydlarki, która posiadała nie byle jaki majątek: </w:t>
      </w:r>
      <w:r w:rsidRPr="00677E38">
        <w:lastRenderedPageBreak/>
        <w:t>pieniądze na</w:t>
      </w:r>
      <w:r w:rsidR="00D26C60">
        <w:t xml:space="preserve"> </w:t>
      </w:r>
      <w:r w:rsidRPr="00677E38">
        <w:t>wybudowanie kamieniczki, 12 pierścionków ze złota, pozłacane</w:t>
      </w:r>
      <w:r w:rsidR="00D26C60">
        <w:t xml:space="preserve"> </w:t>
      </w:r>
      <w:r w:rsidRPr="00677E38">
        <w:t>łyżki i fartuchy z drogich materiałów. Zmiany w zakresie</w:t>
      </w:r>
      <w:r w:rsidR="00D26C60">
        <w:t xml:space="preserve"> </w:t>
      </w:r>
      <w:r w:rsidRPr="00677E38">
        <w:t>higieny osobistej zachodziły, chociaż powoli. Pierwsze łazienki</w:t>
      </w:r>
    </w:p>
    <w:p w:rsidR="00D26C60" w:rsidRPr="009022B2" w:rsidRDefault="008D5AD3" w:rsidP="009022B2">
      <w:pPr>
        <w:spacing w:after="240"/>
      </w:pPr>
      <w:r w:rsidRPr="00677E38">
        <w:t>w Poznaniu pojawiły się w latach 40. XIX wieku, a w latach 60.</w:t>
      </w:r>
      <w:r w:rsidR="00D26C60">
        <w:t xml:space="preserve"> </w:t>
      </w:r>
      <w:r w:rsidRPr="00677E38">
        <w:t>tegoż stulecia miasto mogło się pochwalić nowoczesną łaźnią</w:t>
      </w:r>
      <w:r w:rsidR="00D26C60">
        <w:t xml:space="preserve"> </w:t>
      </w:r>
      <w:r w:rsidRPr="00677E38">
        <w:t>publiczną połączoną z ogólnodostępną pralnią.</w:t>
      </w:r>
    </w:p>
    <w:p w:rsidR="008D5AD3" w:rsidRPr="009022B2" w:rsidRDefault="008D5AD3" w:rsidP="009022B2">
      <w:pPr>
        <w:spacing w:after="240"/>
        <w:rPr>
          <w:b/>
        </w:rPr>
      </w:pPr>
      <w:r w:rsidRPr="009022B2">
        <w:rPr>
          <w:b/>
        </w:rPr>
        <w:t>Co z oczu, to z serca</w:t>
      </w:r>
    </w:p>
    <w:p w:rsidR="00D26C60" w:rsidRPr="009022B2" w:rsidRDefault="008D5AD3" w:rsidP="009022B2">
      <w:pPr>
        <w:spacing w:after="240"/>
      </w:pPr>
      <w:r w:rsidRPr="00677E38">
        <w:t>Bardziej zorganizowaną metodą walki z brudem był obowiązek</w:t>
      </w:r>
      <w:r w:rsidR="00D26C60">
        <w:t xml:space="preserve"> </w:t>
      </w:r>
      <w:r w:rsidRPr="00677E38">
        <w:t>wywożenia raz na kilka tygodni nieczystości poza miasto. Ciążył</w:t>
      </w:r>
      <w:r w:rsidR="00D26C60">
        <w:t xml:space="preserve"> </w:t>
      </w:r>
      <w:r w:rsidRPr="00677E38">
        <w:t xml:space="preserve">on na mieszkańcach podpoznańskich wsi: Jeżyc, </w:t>
      </w:r>
      <w:proofErr w:type="spellStart"/>
      <w:r w:rsidRPr="00677E38">
        <w:t>Kundorfu</w:t>
      </w:r>
      <w:proofErr w:type="spellEnd"/>
      <w:r w:rsidR="00D26C60">
        <w:t xml:space="preserve"> </w:t>
      </w:r>
      <w:r w:rsidRPr="00677E38">
        <w:t>oraz Winiar. Innym środkiem było zatrudnianie do pracy nad</w:t>
      </w:r>
      <w:r w:rsidR="00D26C60">
        <w:t xml:space="preserve"> </w:t>
      </w:r>
      <w:r w:rsidRPr="00677E38">
        <w:t>oczyszczaniem fosy miejskiej więźniów oraz bezrobotnych.</w:t>
      </w:r>
      <w:r w:rsidR="00D26C60">
        <w:t xml:space="preserve"> </w:t>
      </w:r>
      <w:r w:rsidRPr="00677E38">
        <w:t>System oparty na korzystaniu z pracy zobowiązanych do tego</w:t>
      </w:r>
      <w:r w:rsidR="00D26C60">
        <w:t xml:space="preserve"> </w:t>
      </w:r>
      <w:r w:rsidRPr="00677E38">
        <w:t>mieszkańców wsi skończył się jednak dla Poznania ostatecznie</w:t>
      </w:r>
      <w:r w:rsidR="00D26C60">
        <w:t xml:space="preserve"> </w:t>
      </w:r>
      <w:r w:rsidRPr="00677E38">
        <w:t>w 1823 roku, kiedy ci ostatni zostali uwłaszczeni. Pojawianie się</w:t>
      </w:r>
      <w:r w:rsidR="00D26C60">
        <w:t xml:space="preserve"> </w:t>
      </w:r>
      <w:r w:rsidRPr="00677E38">
        <w:t>kolejnych udogodnień, jak spłukiwana toaleta, także przysporzyło</w:t>
      </w:r>
      <w:r w:rsidR="00D26C60">
        <w:t xml:space="preserve"> </w:t>
      </w:r>
      <w:r w:rsidRPr="00677E38">
        <w:t>trudności. Dość wspomnieć, że w 1871 roku zawiązał się</w:t>
      </w:r>
      <w:r w:rsidR="00D26C60">
        <w:t xml:space="preserve"> </w:t>
      </w:r>
      <w:r w:rsidRPr="00677E38">
        <w:t>społeczny komitet domagający się od miasta skanalizowania</w:t>
      </w:r>
      <w:r w:rsidR="00D26C60">
        <w:t xml:space="preserve"> </w:t>
      </w:r>
      <w:r w:rsidRPr="00677E38">
        <w:t>całego lewobrzeżnego Poznania. Odprowadzanie ścieków do</w:t>
      </w:r>
      <w:r w:rsidR="00D26C60">
        <w:t xml:space="preserve"> </w:t>
      </w:r>
      <w:r w:rsidRPr="00677E38">
        <w:t>Warty nie wchodziło w grę. W 1886 roku zbudowano specjalne</w:t>
      </w:r>
      <w:r w:rsidR="009022B2">
        <w:t xml:space="preserve"> </w:t>
      </w:r>
      <w:r w:rsidRPr="00677E38">
        <w:t>komory na fekalia. Każdy ze zbiorników przyjmował dostawy</w:t>
      </w:r>
      <w:r w:rsidR="00D26C60">
        <w:t xml:space="preserve"> </w:t>
      </w:r>
      <w:r w:rsidRPr="00677E38">
        <w:t>ścieków w beczkowozach i jednocześnie służył jako punkt</w:t>
      </w:r>
      <w:r w:rsidR="00D26C60">
        <w:t xml:space="preserve"> </w:t>
      </w:r>
      <w:r w:rsidRPr="00677E38">
        <w:t>poboru nawozu dla okolicznych rolników. Musiało jednak</w:t>
      </w:r>
      <w:r w:rsidR="00D26C60">
        <w:t xml:space="preserve"> </w:t>
      </w:r>
      <w:r w:rsidRPr="00677E38">
        <w:t>jeszcze sporo ścieków upłynąć, zanim doszło w 1909 roku do</w:t>
      </w:r>
      <w:r w:rsidR="00D26C60">
        <w:t xml:space="preserve"> </w:t>
      </w:r>
      <w:r w:rsidRPr="00677E38">
        <w:t>ostatecznego ukończenia systemu złożonego nie tylko z kanalizacji,</w:t>
      </w:r>
      <w:r w:rsidR="00D26C60">
        <w:t xml:space="preserve"> </w:t>
      </w:r>
      <w:r w:rsidRPr="00677E38">
        <w:t>ale i stacji oczyszczania na Szelągu oraz połączonej z nią</w:t>
      </w:r>
      <w:r w:rsidR="00D26C60">
        <w:t xml:space="preserve"> </w:t>
      </w:r>
      <w:r w:rsidRPr="00677E38">
        <w:t xml:space="preserve">stacji pomp przy </w:t>
      </w:r>
      <w:proofErr w:type="spellStart"/>
      <w:r w:rsidRPr="00677E38">
        <w:t>Garbarach</w:t>
      </w:r>
      <w:proofErr w:type="spellEnd"/>
      <w:r w:rsidRPr="00677E38">
        <w:t>. Oczyszczone ścieki spuszczano</w:t>
      </w:r>
      <w:r w:rsidR="00D26C60">
        <w:t xml:space="preserve"> </w:t>
      </w:r>
      <w:r w:rsidRPr="00677E38">
        <w:t>do Warty, a zamontowana na odpływie turbina dostarczała</w:t>
      </w:r>
      <w:r w:rsidR="00D26C60">
        <w:t xml:space="preserve"> </w:t>
      </w:r>
      <w:r w:rsidRPr="00677E38">
        <w:t>energię elektryczną na potrzeby zakładu. Nie było to ostatnie</w:t>
      </w:r>
      <w:r w:rsidR="00D26C60">
        <w:t xml:space="preserve"> </w:t>
      </w:r>
      <w:r w:rsidRPr="00677E38">
        <w:t>słowo w kwestii pozbywania się nieczystości z Poznania.</w:t>
      </w:r>
    </w:p>
    <w:p w:rsidR="008D5AD3" w:rsidRPr="009022B2" w:rsidRDefault="008D5AD3" w:rsidP="009022B2">
      <w:pPr>
        <w:spacing w:after="240"/>
        <w:rPr>
          <w:b/>
        </w:rPr>
      </w:pPr>
      <w:r w:rsidRPr="009022B2">
        <w:rPr>
          <w:b/>
        </w:rPr>
        <w:t>Puścić problem z dymem</w:t>
      </w:r>
    </w:p>
    <w:p w:rsidR="001008F2" w:rsidRPr="009022B2" w:rsidRDefault="008D5AD3" w:rsidP="009022B2">
      <w:pPr>
        <w:spacing w:after="240"/>
      </w:pPr>
      <w:r w:rsidRPr="00677E38">
        <w:t>Tym razem jednak rewolucja nadeszła w zmienionej rzeczywistości.</w:t>
      </w:r>
      <w:r w:rsidR="00D26C60">
        <w:t xml:space="preserve"> </w:t>
      </w:r>
      <w:r w:rsidRPr="00677E38">
        <w:t>W gorącym okresie, kiedy miasto szykowało się do</w:t>
      </w:r>
      <w:r w:rsidR="00D26C60">
        <w:t xml:space="preserve"> </w:t>
      </w:r>
      <w:proofErr w:type="spellStart"/>
      <w:r w:rsidRPr="00677E38">
        <w:t>PeWuKi</w:t>
      </w:r>
      <w:proofErr w:type="spellEnd"/>
      <w:r w:rsidRPr="00677E38">
        <w:t>, największej imprezy w swoich dziejach, aby świętować</w:t>
      </w:r>
      <w:r w:rsidR="00D26C60">
        <w:t xml:space="preserve"> </w:t>
      </w:r>
      <w:r w:rsidRPr="00677E38">
        <w:t>10. rocznicę odzyskania niepodległości. Ówczesny prezydent</w:t>
      </w:r>
      <w:r w:rsidR="00D26C60">
        <w:t xml:space="preserve"> </w:t>
      </w:r>
      <w:r w:rsidRPr="00677E38">
        <w:t>miasta, Cyryl Ratajski, słynął z zamiłowania do porządku</w:t>
      </w:r>
      <w:r w:rsidR="00D26C60">
        <w:t xml:space="preserve"> </w:t>
      </w:r>
      <w:r w:rsidRPr="00677E38">
        <w:t>i czystości. Trudno o bardziej wymowny dowód niż najnowocześniejsza</w:t>
      </w:r>
      <w:r w:rsidR="00D26C60">
        <w:t xml:space="preserve"> </w:t>
      </w:r>
      <w:r w:rsidRPr="00677E38">
        <w:t>spalarnia śmieci w ówczesnej Polsce. Została ona</w:t>
      </w:r>
      <w:r w:rsidR="00D26C60">
        <w:t xml:space="preserve"> </w:t>
      </w:r>
      <w:r w:rsidRPr="00677E38">
        <w:t>ukończona w 1927 roku i stanęła w towarzystwie budynku</w:t>
      </w:r>
      <w:r w:rsidR="00D26C60">
        <w:t xml:space="preserve"> </w:t>
      </w:r>
      <w:r w:rsidRPr="00677E38">
        <w:t>mieszkalnego dla pracowników oraz administracji. System</w:t>
      </w:r>
      <w:r w:rsidR="00D26C60">
        <w:t xml:space="preserve"> </w:t>
      </w:r>
      <w:r w:rsidRPr="00677E38">
        <w:t>składał się ponadto ze stacji przeładunkowych zlokalizowanych</w:t>
      </w:r>
      <w:r w:rsidR="00D26C60">
        <w:t xml:space="preserve"> </w:t>
      </w:r>
      <w:r w:rsidRPr="00677E38">
        <w:t>na Wildzie i przy Przepadku. Specjalnymi niskopodłogowymi</w:t>
      </w:r>
      <w:r w:rsidR="00D26C60">
        <w:t xml:space="preserve"> </w:t>
      </w:r>
      <w:r w:rsidRPr="00677E38">
        <w:t>wózkami dowożono śmieci do punktów zbornych i stamtąd</w:t>
      </w:r>
      <w:r w:rsidR="00D26C60">
        <w:t xml:space="preserve"> </w:t>
      </w:r>
      <w:r w:rsidRPr="00677E38">
        <w:t>zabierano ciężkie przyczepy odpadów do samej spalarni. To</w:t>
      </w:r>
      <w:r w:rsidR="00D26C60">
        <w:t xml:space="preserve"> </w:t>
      </w:r>
      <w:r w:rsidRPr="00677E38">
        <w:t>jednak nie koniec. Być może i dziś moglibyśmy nauczyć się</w:t>
      </w:r>
      <w:r w:rsidR="00D26C60">
        <w:t xml:space="preserve"> </w:t>
      </w:r>
      <w:r w:rsidRPr="00677E38">
        <w:t>czegoś na przykładzie przedwojennych Poznańczyków. W przysłowiowo</w:t>
      </w:r>
      <w:r w:rsidR="00D26C60">
        <w:t xml:space="preserve"> </w:t>
      </w:r>
      <w:r w:rsidRPr="00677E38">
        <w:t>wręcz oszczędnym Poznaniu nawet śmieci nie mogły</w:t>
      </w:r>
      <w:r w:rsidR="00D26C60">
        <w:t xml:space="preserve"> </w:t>
      </w:r>
      <w:r w:rsidRPr="00677E38">
        <w:t>się marnować. Spalarnia napędzała turbinę z generatorem</w:t>
      </w:r>
      <w:r w:rsidR="00D26C60">
        <w:t xml:space="preserve"> </w:t>
      </w:r>
      <w:r w:rsidRPr="00677E38">
        <w:t>prądu i ogrzewała wodę, tak że pobliskie budynki pracowników</w:t>
      </w:r>
      <w:r w:rsidR="00D26C60">
        <w:t xml:space="preserve"> </w:t>
      </w:r>
      <w:r w:rsidRPr="00677E38">
        <w:t>miały dostęp do prądu, ogrzewania oraz bieżącej ciepłej wody.</w:t>
      </w:r>
      <w:r w:rsidR="00D26C60">
        <w:t xml:space="preserve"> </w:t>
      </w:r>
      <w:r w:rsidRPr="00677E38">
        <w:t>Co więcej, większość energii elektrycznej odprowadzano do</w:t>
      </w:r>
      <w:r w:rsidR="00D26C60">
        <w:t xml:space="preserve"> </w:t>
      </w:r>
      <w:r w:rsidRPr="00677E38">
        <w:t>miejskiej sieci. Część tego prądu zasilała też wytwórnię materiałów</w:t>
      </w:r>
      <w:r w:rsidR="00D26C60">
        <w:t xml:space="preserve"> </w:t>
      </w:r>
      <w:r w:rsidRPr="00677E38">
        <w:t>budowlanych, do których produkcji wykorzystywano</w:t>
      </w:r>
      <w:r w:rsidR="00D26C60">
        <w:t xml:space="preserve"> </w:t>
      </w:r>
      <w:r w:rsidRPr="00677E38">
        <w:t>żużel ze spalonych odpadów. Niestety po II wojnie światowej</w:t>
      </w:r>
      <w:r w:rsidR="00D26C60">
        <w:t xml:space="preserve"> </w:t>
      </w:r>
      <w:r w:rsidRPr="00677E38">
        <w:t>nie uruchomiono już spalarni. Sam budynek przetrwał do dziś</w:t>
      </w:r>
      <w:r w:rsidR="00D26C60">
        <w:t xml:space="preserve"> </w:t>
      </w:r>
      <w:r w:rsidRPr="00677E38">
        <w:t>i wciąż można go podziwiać.</w:t>
      </w:r>
      <w:r w:rsidR="009022B2">
        <w:t xml:space="preserve"> </w:t>
      </w:r>
      <w:r w:rsidRPr="00677E38">
        <w:t>Dziś osiągnięcia, których wypracowanie, jak mogliśmy prześledzić,</w:t>
      </w:r>
      <w:r w:rsidR="00D26C60">
        <w:t xml:space="preserve"> </w:t>
      </w:r>
      <w:r w:rsidRPr="00677E38">
        <w:t>zajęło całe wieki, traktowane są przez nas jako coś</w:t>
      </w:r>
      <w:r w:rsidR="00D26C60">
        <w:t xml:space="preserve"> </w:t>
      </w:r>
      <w:r w:rsidRPr="00677E38">
        <w:t>oczywistego. Codziennością jest korzystanie z bieżącej wody,</w:t>
      </w:r>
      <w:r w:rsidR="00D26C60">
        <w:t xml:space="preserve"> </w:t>
      </w:r>
      <w:r w:rsidRPr="00677E38">
        <w:t>spłukiwanej toalety oraz możliwość picia bez obaw wody</w:t>
      </w:r>
      <w:r w:rsidR="00D26C60">
        <w:t xml:space="preserve"> </w:t>
      </w:r>
      <w:r w:rsidRPr="00677E38">
        <w:t>wprost z kranu. Czasami tylko uświadamiamy sobie istnienie</w:t>
      </w:r>
      <w:r w:rsidR="00D26C60">
        <w:t xml:space="preserve"> </w:t>
      </w:r>
      <w:r w:rsidRPr="00677E38">
        <w:t>tego systemu, np. gdy trafimy na pozostałości rozwiązań wypracowanych</w:t>
      </w:r>
      <w:r w:rsidR="00D26C60">
        <w:t xml:space="preserve"> </w:t>
      </w:r>
      <w:r w:rsidRPr="00677E38">
        <w:t>przez naszych przodków.</w:t>
      </w:r>
    </w:p>
    <w:p w:rsidR="00530FF3" w:rsidRDefault="00530FF3" w:rsidP="008D5AD3">
      <w:pPr>
        <w:autoSpaceDE w:val="0"/>
        <w:autoSpaceDN w:val="0"/>
        <w:adjustRightInd w:val="0"/>
        <w:spacing w:line="240" w:lineRule="auto"/>
        <w:rPr>
          <w:rFonts w:ascii="BrandoSans-Light" w:hAnsi="BrandoSans-Light" w:cs="BrandoSans-Light"/>
          <w:color w:val="000000"/>
          <w:sz w:val="24"/>
          <w:szCs w:val="24"/>
        </w:rPr>
      </w:pPr>
    </w:p>
    <w:p w:rsidR="008D5AD3" w:rsidRPr="00DB3644" w:rsidRDefault="00DB3644" w:rsidP="00DB3644">
      <w:pPr>
        <w:pStyle w:val="Nagwek2"/>
        <w:spacing w:after="240"/>
        <w:rPr>
          <w:rFonts w:ascii="BrandonGrotesque-Regular" w:hAnsi="BrandonGrotesque-Regular" w:cs="BrandonGrotesque-Regular"/>
          <w:color w:val="4D4D4D"/>
        </w:rPr>
      </w:pPr>
      <w:r>
        <w:rPr>
          <w:rFonts w:ascii="BrandonGrotesque-Regular" w:hAnsi="BrandonGrotesque-Regular" w:cs="BrandonGrotesque-Regular"/>
          <w:color w:val="4D4D4D"/>
        </w:rPr>
        <w:br w:type="page"/>
      </w:r>
      <w:bookmarkStart w:id="13" w:name="_Toc229672312"/>
      <w:bookmarkStart w:id="14" w:name="_Toc229828552"/>
      <w:r w:rsidR="008D5AD3" w:rsidRPr="00677E38">
        <w:lastRenderedPageBreak/>
        <w:t>Kręgle, kino i ogródki</w:t>
      </w:r>
      <w:r w:rsidR="001008F2">
        <w:t xml:space="preserve"> </w:t>
      </w:r>
      <w:r w:rsidR="008D5AD3" w:rsidRPr="00677E38">
        <w:t>działkowe. Narodziny czasu</w:t>
      </w:r>
      <w:r w:rsidR="001008F2">
        <w:t xml:space="preserve"> </w:t>
      </w:r>
      <w:r w:rsidR="008D5AD3" w:rsidRPr="00677E38">
        <w:t>wolnego na Jeżycach</w:t>
      </w:r>
      <w:bookmarkEnd w:id="13"/>
      <w:bookmarkEnd w:id="14"/>
    </w:p>
    <w:p w:rsidR="001008F2" w:rsidRPr="00DB4D94" w:rsidRDefault="001008F2" w:rsidP="00606CAF">
      <w:pPr>
        <w:spacing w:after="240"/>
      </w:pPr>
      <w:r w:rsidRPr="00DB4D94">
        <w:t>AGATA ŁYSAKOWSKA-TRZOSS, JULIA WESOŁOWSKA*</w:t>
      </w:r>
    </w:p>
    <w:p w:rsidR="001008F2" w:rsidRPr="00DB3644" w:rsidRDefault="001008F2" w:rsidP="00DB3644">
      <w:pPr>
        <w:rPr>
          <w:sz w:val="24"/>
        </w:rPr>
      </w:pPr>
      <w:r w:rsidRPr="00DB3644">
        <w:rPr>
          <w:sz w:val="24"/>
        </w:rPr>
        <w:t xml:space="preserve">Tym tekstem zapraszamy czytelników do oczekiwania na naszą nową publikację z cyklu „Fest </w:t>
      </w:r>
      <w:proofErr w:type="spellStart"/>
      <w:r w:rsidRPr="00DB3644">
        <w:rPr>
          <w:sz w:val="24"/>
        </w:rPr>
        <w:t>Fyrtel</w:t>
      </w:r>
      <w:proofErr w:type="spellEnd"/>
      <w:r w:rsidRPr="00DB3644">
        <w:rPr>
          <w:sz w:val="24"/>
        </w:rPr>
        <w:t>”, w której przyjrzymy się życiu i pracy na Jeżycach, podpowiadając, jak współcześnie</w:t>
      </w:r>
    </w:p>
    <w:p w:rsidR="001008F2" w:rsidRPr="00DB3644" w:rsidRDefault="001008F2" w:rsidP="00DB3644">
      <w:pPr>
        <w:spacing w:after="240"/>
        <w:rPr>
          <w:sz w:val="24"/>
        </w:rPr>
      </w:pPr>
      <w:r w:rsidRPr="00DB3644">
        <w:rPr>
          <w:sz w:val="24"/>
        </w:rPr>
        <w:t>inspirować się opowieściami o naszych poprzednikach.</w:t>
      </w:r>
    </w:p>
    <w:p w:rsidR="008D5AD3" w:rsidRPr="00677E38" w:rsidRDefault="008D5AD3" w:rsidP="00DB3644">
      <w:r w:rsidRPr="00677E38">
        <w:t>Na przełomie XIX i XX wieku czas wolny przestał być luksusem</w:t>
      </w:r>
      <w:r w:rsidR="001008F2">
        <w:t xml:space="preserve"> </w:t>
      </w:r>
      <w:r w:rsidRPr="00677E38">
        <w:t>dostępnym wyłącznie dla najzamożniejszych. Przemiany</w:t>
      </w:r>
      <w:r w:rsidR="001008F2">
        <w:t xml:space="preserve"> </w:t>
      </w:r>
      <w:r w:rsidRPr="00677E38">
        <w:t>społeczne oraz rozwój praw pracowniczych sprawiły, że także</w:t>
      </w:r>
    </w:p>
    <w:p w:rsidR="008D5AD3" w:rsidRPr="00677E38" w:rsidRDefault="008D5AD3" w:rsidP="00DB3644">
      <w:r w:rsidRPr="00677E38">
        <w:t>warstwy dotąd nieuprzywilejowane mogły korzystać z różnych</w:t>
      </w:r>
      <w:r w:rsidR="001008F2">
        <w:t xml:space="preserve"> </w:t>
      </w:r>
      <w:r w:rsidRPr="00677E38">
        <w:t>form odpoczynku. Tendencję tę umocniły rozwiązania</w:t>
      </w:r>
      <w:r w:rsidR="001008F2">
        <w:t xml:space="preserve"> </w:t>
      </w:r>
      <w:r w:rsidRPr="00677E38">
        <w:t>prawne wprowadzone po odzyskaniu przez Polskę niepodległości:</w:t>
      </w:r>
    </w:p>
    <w:p w:rsidR="001008F2" w:rsidRPr="00DB3644" w:rsidRDefault="008D5AD3" w:rsidP="00DB3644">
      <w:pPr>
        <w:spacing w:after="240"/>
      </w:pPr>
      <w:r w:rsidRPr="00677E38">
        <w:t>ustanowienie ośmiogodzinnego dnia pracy (w listopadzie</w:t>
      </w:r>
      <w:r w:rsidR="001008F2">
        <w:t xml:space="preserve"> </w:t>
      </w:r>
      <w:r w:rsidRPr="00677E38">
        <w:t>1918 r.) oraz zagwarantowanie czternastodniowego</w:t>
      </w:r>
      <w:r w:rsidR="001008F2">
        <w:t xml:space="preserve"> </w:t>
      </w:r>
      <w:r w:rsidRPr="00677E38">
        <w:t>urlopu pracownikom zatrudnionym w przemyśle i handlu</w:t>
      </w:r>
      <w:r w:rsidR="001008F2">
        <w:t xml:space="preserve"> </w:t>
      </w:r>
      <w:r w:rsidRPr="00677E38">
        <w:t>(w maju 1922 r.). Dzięki temu popołudnia i dni wolne pracownicy</w:t>
      </w:r>
      <w:r w:rsidR="001008F2">
        <w:t xml:space="preserve"> </w:t>
      </w:r>
      <w:r w:rsidRPr="00677E38">
        <w:t>oraz pracowniczki jeżyckich zakładów – takich jak</w:t>
      </w:r>
      <w:r w:rsidR="001008F2">
        <w:t xml:space="preserve"> </w:t>
      </w:r>
      <w:r w:rsidRPr="00677E38">
        <w:t>Goplana czy Wojskowy Zakład Mundurowy – mogli przeznaczać</w:t>
      </w:r>
      <w:r w:rsidR="00DB3644">
        <w:t xml:space="preserve"> </w:t>
      </w:r>
      <w:r w:rsidRPr="00677E38">
        <w:t>na wypoczynek.</w:t>
      </w:r>
    </w:p>
    <w:p w:rsidR="008D5AD3" w:rsidRPr="00677E38" w:rsidRDefault="008D5AD3" w:rsidP="00DB3644">
      <w:r w:rsidRPr="00677E38">
        <w:t>Przy sprzyjającej pogodzie chętnie wybierano spacery z dala</w:t>
      </w:r>
      <w:r w:rsidR="001008F2">
        <w:t xml:space="preserve"> </w:t>
      </w:r>
      <w:r w:rsidRPr="00677E38">
        <w:t>od hałasu maszyn i zanieczyszczonych hal przemysłowych.</w:t>
      </w:r>
      <w:r w:rsidR="001008F2">
        <w:t xml:space="preserve"> </w:t>
      </w:r>
      <w:r w:rsidRPr="00677E38">
        <w:t>Latem 1927 roku „Ilustracja Poznańska” donosiła, że mieszkańcy</w:t>
      </w:r>
      <w:r w:rsidR="001008F2">
        <w:t xml:space="preserve"> </w:t>
      </w:r>
      <w:r w:rsidRPr="00677E38">
        <w:t>Jeżyc tłumnie udają się nad Bogdankę, aby nad rzeczką</w:t>
      </w:r>
      <w:r w:rsidR="001008F2">
        <w:t xml:space="preserve"> </w:t>
      </w:r>
      <w:r w:rsidRPr="00677E38">
        <w:t>ochłodzić się w upalne dni. Równie popularnym miejscem</w:t>
      </w:r>
      <w:r w:rsidR="001008F2">
        <w:t xml:space="preserve"> </w:t>
      </w:r>
      <w:r w:rsidRPr="00677E38">
        <w:t>wypoczynku był ogród zoologiczny, który można było odwiedzać</w:t>
      </w:r>
      <w:r w:rsidR="001008F2">
        <w:t xml:space="preserve"> </w:t>
      </w:r>
      <w:r w:rsidRPr="00677E38">
        <w:t>także poza sezonem letnim. Dzieci w wieku szkolnym</w:t>
      </w:r>
      <w:r w:rsidR="001008F2">
        <w:t xml:space="preserve"> </w:t>
      </w:r>
      <w:r w:rsidRPr="00677E38">
        <w:t>korzystały z bezpłatnych wejść, natomiast bilet dla dorosłych</w:t>
      </w:r>
      <w:r w:rsidR="001008F2">
        <w:t xml:space="preserve"> </w:t>
      </w:r>
      <w:r w:rsidRPr="00677E38">
        <w:t>kosztował 50 groszy. Jak wyjaśniał w 1932 roku na łamach</w:t>
      </w:r>
      <w:r w:rsidR="001008F2">
        <w:t xml:space="preserve"> </w:t>
      </w:r>
      <w:r w:rsidRPr="00677E38">
        <w:t>„Kuriera Poznańskiego” dyrektor zoo Kazimierz Szczerkowski,</w:t>
      </w:r>
      <w:r w:rsidR="001008F2">
        <w:t xml:space="preserve"> </w:t>
      </w:r>
      <w:r w:rsidRPr="00677E38">
        <w:t>opłata ta miała z jednej strony umożliwić powszechny</w:t>
      </w:r>
      <w:r w:rsidR="001008F2">
        <w:t xml:space="preserve"> </w:t>
      </w:r>
      <w:r w:rsidRPr="00677E38">
        <w:t>dostęp do ogrodu, z drugiej zaś wspierać jego utrzymanie.</w:t>
      </w:r>
      <w:r w:rsidR="00DB3644">
        <w:t xml:space="preserve"> </w:t>
      </w:r>
      <w:r w:rsidRPr="00677E38">
        <w:t>Ogród zoologiczny nie był jednak wyłącznie miejscem podziwiania</w:t>
      </w:r>
      <w:r w:rsidR="001008F2">
        <w:t xml:space="preserve"> </w:t>
      </w:r>
      <w:r w:rsidRPr="00677E38">
        <w:t>egzotycznych zwierząt. To była także przestrzeń spotkań</w:t>
      </w:r>
      <w:r w:rsidR="001008F2">
        <w:t xml:space="preserve"> </w:t>
      </w:r>
      <w:r w:rsidRPr="00677E38">
        <w:t>i wydarzeń kulturalnych – jak informował przewodnik z 1924</w:t>
      </w:r>
      <w:r w:rsidR="00DB3644">
        <w:t xml:space="preserve"> </w:t>
      </w:r>
      <w:r w:rsidRPr="00677E38">
        <w:t>roku, w każdą niedzielę i święta koncertowała tam orkiestra</w:t>
      </w:r>
      <w:r w:rsidR="001008F2">
        <w:t xml:space="preserve"> </w:t>
      </w:r>
      <w:r w:rsidRPr="00677E38">
        <w:t>wojskowa. Ponadto z sali w ogrodzie korzystały jeżyckie organizacje</w:t>
      </w:r>
      <w:r w:rsidR="001008F2">
        <w:t xml:space="preserve"> </w:t>
      </w:r>
      <w:r w:rsidRPr="00677E38">
        <w:t>– np. w 1931 roku Stowarzyszenie Polskiej Młodzieży</w:t>
      </w:r>
    </w:p>
    <w:p w:rsidR="001008F2" w:rsidRPr="00DB3644" w:rsidRDefault="008D5AD3" w:rsidP="00DB3644">
      <w:pPr>
        <w:spacing w:after="240"/>
      </w:pPr>
      <w:r w:rsidRPr="00677E38">
        <w:t>Katolickiej pod wezwaniem św. Kazimierza urządziło doroczną</w:t>
      </w:r>
      <w:r w:rsidR="001008F2">
        <w:t xml:space="preserve"> </w:t>
      </w:r>
      <w:r w:rsidRPr="00677E38">
        <w:t>zabawę jesienną, na którą zapraszało „wszystkich życzliwych</w:t>
      </w:r>
      <w:r w:rsidR="001008F2">
        <w:t xml:space="preserve"> </w:t>
      </w:r>
      <w:r w:rsidRPr="00677E38">
        <w:t>Stowarzyszeniu”. Miejscem zarówno koncertów, jak i zebrań</w:t>
      </w:r>
      <w:r w:rsidR="001008F2">
        <w:t xml:space="preserve"> </w:t>
      </w:r>
      <w:r w:rsidRPr="00677E38">
        <w:t>czy przyjęć była znana również współcześnie Sala Amarantowa</w:t>
      </w:r>
      <w:r w:rsidR="001008F2">
        <w:t xml:space="preserve"> </w:t>
      </w:r>
      <w:r w:rsidRPr="00677E38">
        <w:t>w Domu Tramwajarza.</w:t>
      </w:r>
      <w:r w:rsidR="001008F2">
        <w:t xml:space="preserve"> </w:t>
      </w:r>
    </w:p>
    <w:p w:rsidR="00755B79" w:rsidRPr="00DB3644" w:rsidRDefault="008D5AD3" w:rsidP="00DB3644">
      <w:pPr>
        <w:spacing w:after="240"/>
      </w:pPr>
      <w:r w:rsidRPr="00677E38">
        <w:t>Potrzeba ruchu realizowana była nie tylko na spacerach,</w:t>
      </w:r>
      <w:r w:rsidR="001008F2">
        <w:t xml:space="preserve"> </w:t>
      </w:r>
      <w:r w:rsidRPr="00677E38">
        <w:t>ale także poprzez sport – i to nie tylko bieganie, pływanie czy</w:t>
      </w:r>
      <w:r w:rsidR="001008F2">
        <w:t xml:space="preserve"> </w:t>
      </w:r>
      <w:r w:rsidRPr="00677E38">
        <w:t>uczestnictwo w jeżyckim gnieździe Towarzystwa Gimnastycznego</w:t>
      </w:r>
      <w:r w:rsidR="001008F2">
        <w:t xml:space="preserve"> </w:t>
      </w:r>
      <w:r w:rsidRPr="00677E38">
        <w:t>„Sokół”, ale także poprzez np. kręgle, które na Jeżycach</w:t>
      </w:r>
      <w:r w:rsidR="001008F2">
        <w:t xml:space="preserve"> </w:t>
      </w:r>
      <w:r w:rsidRPr="00677E38">
        <w:t>pojawiły się jeszcze w czasie zaborów. Jedna z pierwszych</w:t>
      </w:r>
      <w:r w:rsidR="001008F2">
        <w:t xml:space="preserve"> </w:t>
      </w:r>
      <w:r w:rsidRPr="00677E38">
        <w:t>jeżyckich kręgielni powstała nieopodal dworca kolei żelaznej.</w:t>
      </w:r>
      <w:r w:rsidR="001008F2">
        <w:t xml:space="preserve"> </w:t>
      </w:r>
      <w:r w:rsidRPr="00677E38">
        <w:t>W czerwcu 1862 roku J. Nowacki zapraszał na zawody pod</w:t>
      </w:r>
      <w:r w:rsidR="00755B79">
        <w:t xml:space="preserve"> </w:t>
      </w:r>
      <w:r w:rsidRPr="00677E38">
        <w:t>hasłem „Wielkie kulanie o naczynia porcelanowe”. Z kolei</w:t>
      </w:r>
      <w:r w:rsidR="00755B79">
        <w:t xml:space="preserve"> </w:t>
      </w:r>
      <w:r w:rsidRPr="00677E38">
        <w:t>w sierpniu 1891 roku „Wielkopolanin” donosił o założeniu</w:t>
      </w:r>
      <w:r w:rsidR="00DB3644">
        <w:t xml:space="preserve"> </w:t>
      </w:r>
      <w:r w:rsidRPr="00677E38">
        <w:t>przez jeżyckie kobiety klubu kręgielnego, „pragnąc wytworzyć</w:t>
      </w:r>
      <w:r w:rsidR="00755B79">
        <w:t xml:space="preserve"> </w:t>
      </w:r>
      <w:r w:rsidRPr="00677E38">
        <w:t xml:space="preserve">większą siłę </w:t>
      </w:r>
      <w:proofErr w:type="spellStart"/>
      <w:r w:rsidRPr="00677E38">
        <w:t>muszkularną</w:t>
      </w:r>
      <w:proofErr w:type="spellEnd"/>
      <w:r w:rsidRPr="00677E38">
        <w:t xml:space="preserve"> w rękach” [zapis oryg.].</w:t>
      </w:r>
    </w:p>
    <w:p w:rsidR="00755B79" w:rsidRPr="00DD1E79" w:rsidRDefault="008D5AD3" w:rsidP="00DD1E79">
      <w:pPr>
        <w:spacing w:after="240"/>
      </w:pPr>
      <w:r w:rsidRPr="00677E38">
        <w:t>Jednocześnie w dwudziestoleciu międzywojennym powszechne</w:t>
      </w:r>
      <w:r w:rsidR="00755B79">
        <w:t xml:space="preserve"> </w:t>
      </w:r>
      <w:r w:rsidRPr="00677E38">
        <w:t>stały się nowe formy spędzania czasu wolnego,</w:t>
      </w:r>
      <w:r w:rsidR="00755B79">
        <w:t xml:space="preserve"> </w:t>
      </w:r>
      <w:r w:rsidRPr="00677E38">
        <w:t>zgodne z nowoczesnymi trendami. Rozrywką taką było chociażby</w:t>
      </w:r>
      <w:r w:rsidR="00DB3644">
        <w:t xml:space="preserve"> </w:t>
      </w:r>
      <w:r w:rsidRPr="00677E38">
        <w:t>kino – od końca lat 20. na Jeżycach funkcjonowało</w:t>
      </w:r>
      <w:r w:rsidR="00755B79">
        <w:t xml:space="preserve"> </w:t>
      </w:r>
      <w:r w:rsidRPr="00677E38">
        <w:t>Kino Stylowe (później Oświatowe), które według prasy było</w:t>
      </w:r>
      <w:r w:rsidR="00755B79">
        <w:t xml:space="preserve"> </w:t>
      </w:r>
      <w:r w:rsidRPr="00677E38">
        <w:t xml:space="preserve">urządzone „całkowicie po </w:t>
      </w:r>
      <w:proofErr w:type="spellStart"/>
      <w:r w:rsidRPr="00677E38">
        <w:t>wielkomiejsku</w:t>
      </w:r>
      <w:proofErr w:type="spellEnd"/>
      <w:r w:rsidRPr="00677E38">
        <w:t>” i pomieścić mogło</w:t>
      </w:r>
      <w:r w:rsidR="00DB3644">
        <w:t xml:space="preserve"> </w:t>
      </w:r>
      <w:r w:rsidRPr="00677E38">
        <w:t>do tysiąca osób. Od jesieni 1945 roku przez kolejne 57 lat funkcjonowało</w:t>
      </w:r>
      <w:r w:rsidR="00755B79">
        <w:t xml:space="preserve"> </w:t>
      </w:r>
      <w:r w:rsidRPr="00677E38">
        <w:t>jako Kino Bałtyk, a dziś pamiątką po jego istnieniu</w:t>
      </w:r>
      <w:r w:rsidR="00755B79">
        <w:t xml:space="preserve"> </w:t>
      </w:r>
      <w:r w:rsidRPr="00677E38">
        <w:t>jest przystanek tramwajowy i biurowiec Bałtyk Tower.</w:t>
      </w:r>
      <w:r w:rsidR="00755B79">
        <w:rPr>
          <w:rFonts w:ascii="BrandoSans-Light" w:hAnsi="BrandoSans-Light" w:cs="BrandoSans-Light"/>
          <w:color w:val="000000"/>
          <w:sz w:val="24"/>
          <w:szCs w:val="24"/>
        </w:rPr>
        <w:t xml:space="preserve"> </w:t>
      </w:r>
    </w:p>
    <w:p w:rsidR="00755B79" w:rsidRPr="00C24AB6" w:rsidRDefault="008D5AD3" w:rsidP="00C24AB6">
      <w:pPr>
        <w:spacing w:after="240"/>
        <w:rPr>
          <w:color w:val="auto"/>
        </w:rPr>
      </w:pPr>
      <w:r w:rsidRPr="00677E38">
        <w:lastRenderedPageBreak/>
        <w:t>Młodsze od Stylowego było Kino Adria, czyli obecne Rialto.</w:t>
      </w:r>
      <w:r w:rsidR="00755B79">
        <w:t xml:space="preserve"> </w:t>
      </w:r>
      <w:r w:rsidRPr="00677E38">
        <w:t>To tam w 1938 roku mieszkańcy i mieszkanki Jeżyc mogli</w:t>
      </w:r>
      <w:r w:rsidR="00755B79">
        <w:t xml:space="preserve"> </w:t>
      </w:r>
      <w:r w:rsidRPr="00677E38">
        <w:t>obejrzeć</w:t>
      </w:r>
      <w:r w:rsidR="00755B79">
        <w:t xml:space="preserve"> Znachora.</w:t>
      </w:r>
      <w:r w:rsidRPr="00677E38">
        <w:t xml:space="preserve"> Ci, którzy modzie na kino nie ulegli, mogli</w:t>
      </w:r>
      <w:r w:rsidR="00755B79">
        <w:t xml:space="preserve"> </w:t>
      </w:r>
      <w:r w:rsidRPr="00677E38">
        <w:t>po prostu spędzić czas wolny z książką – w dzielnicy prężnie</w:t>
      </w:r>
      <w:r w:rsidR="00641074">
        <w:t xml:space="preserve"> </w:t>
      </w:r>
      <w:r w:rsidRPr="00677E38">
        <w:t>działał oddział Towarzystwa Czytelni Ludowych. Nie sposób</w:t>
      </w:r>
      <w:r w:rsidR="00641074">
        <w:t xml:space="preserve"> </w:t>
      </w:r>
      <w:r w:rsidRPr="00677E38">
        <w:t>opowiadać o spędzaniu wolnego czasu na Jeżycach bez wspomnienia</w:t>
      </w:r>
      <w:r w:rsidR="00641074">
        <w:t xml:space="preserve"> </w:t>
      </w:r>
      <w:r w:rsidRPr="00677E38">
        <w:t>o wszechobecnych w tej dzielnicy towarzystwach.</w:t>
      </w:r>
      <w:r w:rsidR="00641074">
        <w:t xml:space="preserve"> </w:t>
      </w:r>
      <w:r w:rsidRPr="00677E38">
        <w:t>Potrzeba tworzenia grup, które łączył wspólny zawód, zainteresowania,</w:t>
      </w:r>
      <w:r w:rsidR="00641074">
        <w:t xml:space="preserve"> </w:t>
      </w:r>
      <w:r w:rsidRPr="00677E38">
        <w:t>wyznanie (a nierzadko kilka płaszczyzn), często</w:t>
      </w:r>
      <w:r w:rsidR="00C24AB6">
        <w:t xml:space="preserve"> </w:t>
      </w:r>
      <w:r w:rsidRPr="00677E38">
        <w:t>przeważała nad chęcią indywidualnej rozrywki poza domem.</w:t>
      </w:r>
      <w:r w:rsidR="00641074">
        <w:t xml:space="preserve"> </w:t>
      </w:r>
      <w:r w:rsidRPr="00677E38">
        <w:t>Co więcej, cel powstających zrzeszeń nie ograniczał się wyłącznie</w:t>
      </w:r>
      <w:r w:rsidR="00755B79">
        <w:t xml:space="preserve"> </w:t>
      </w:r>
      <w:r w:rsidRPr="00677E38">
        <w:t>do uprzyjemniania wol</w:t>
      </w:r>
      <w:r w:rsidR="00C24AB6">
        <w:t xml:space="preserve">nych dni. W statucie jeżyckiego </w:t>
      </w:r>
      <w:r w:rsidRPr="00677E38">
        <w:t>Towarzystwa Śpiewu „Akord” z 1930 roku podkreślano potrzebę</w:t>
      </w:r>
      <w:r w:rsidR="00755B79">
        <w:t xml:space="preserve"> </w:t>
      </w:r>
      <w:r w:rsidRPr="00677E38">
        <w:t>„krzewienia idei łączności i jedności towarzyskiej” oraz</w:t>
      </w:r>
      <w:r w:rsidR="00755B79">
        <w:t xml:space="preserve"> </w:t>
      </w:r>
      <w:r w:rsidRPr="00677E38">
        <w:t>„popierania wszelkich zamierze</w:t>
      </w:r>
      <w:r w:rsidR="00C24AB6">
        <w:t xml:space="preserve">ń ku wzmocnieniu i podniesieniu </w:t>
      </w:r>
      <w:r w:rsidRPr="00677E38">
        <w:t>poziomu kulturalno-etycznego”. Dokument zabraniał też</w:t>
      </w:r>
      <w:r w:rsidR="00755B79">
        <w:t xml:space="preserve"> </w:t>
      </w:r>
      <w:r w:rsidRPr="00677E38">
        <w:t>rozmów na tematy religijne i polityczne – śpiew miał łączyć</w:t>
      </w:r>
      <w:r w:rsidR="00755B79">
        <w:t xml:space="preserve"> </w:t>
      </w:r>
      <w:r w:rsidRPr="00677E38">
        <w:t>ponad wyznaniem i przekonaniami.</w:t>
      </w:r>
      <w:r w:rsidR="00C24AB6">
        <w:t xml:space="preserve"> </w:t>
      </w:r>
    </w:p>
    <w:p w:rsidR="00755B79" w:rsidRPr="00C24AB6" w:rsidRDefault="008D5AD3" w:rsidP="00C24AB6">
      <w:pPr>
        <w:spacing w:after="240"/>
        <w:rPr>
          <w:color w:val="auto"/>
        </w:rPr>
      </w:pPr>
      <w:r w:rsidRPr="00677E38">
        <w:t>Istniały również grupy o charakterze elitarnym, do których</w:t>
      </w:r>
      <w:r w:rsidR="00755B79">
        <w:t xml:space="preserve"> </w:t>
      </w:r>
      <w:r w:rsidRPr="00677E38">
        <w:t>wstęp mieli jedynie wybrani mieszkańcy Jeżyc, często</w:t>
      </w:r>
      <w:r w:rsidR="00755B79">
        <w:t xml:space="preserve"> </w:t>
      </w:r>
      <w:r w:rsidRPr="00677E38">
        <w:t>o określonym statusie majątkowym. Założone w 1887 roku</w:t>
      </w:r>
      <w:r w:rsidR="00755B79">
        <w:t xml:space="preserve"> </w:t>
      </w:r>
      <w:r w:rsidRPr="00677E38">
        <w:t>Towarzystwo Okręgowe na Jeżycach, którego celem było popieranie</w:t>
      </w:r>
      <w:r w:rsidR="00755B79">
        <w:t xml:space="preserve"> </w:t>
      </w:r>
      <w:r w:rsidRPr="00677E38">
        <w:t>rozwoju dzielnicy i pielęgnowanie koleżeńskich relacji</w:t>
      </w:r>
      <w:r w:rsidR="00755B79">
        <w:t xml:space="preserve"> </w:t>
      </w:r>
      <w:r w:rsidRPr="00677E38">
        <w:t>pomiędzy jej mieszkańcami, ograniczało prawo przyjęcia do</w:t>
      </w:r>
      <w:r w:rsidR="00755B79">
        <w:t xml:space="preserve"> </w:t>
      </w:r>
      <w:r w:rsidRPr="00677E38">
        <w:t>grona osób posiadających na terenie dzielnicy „grunt albo jakikolwiek</w:t>
      </w:r>
      <w:r w:rsidR="00755B79">
        <w:t xml:space="preserve"> </w:t>
      </w:r>
      <w:r w:rsidRPr="00677E38">
        <w:t>handel”. Pomimo – wydawałoby się – egalitarnego</w:t>
      </w:r>
      <w:r w:rsidR="00755B79">
        <w:t xml:space="preserve"> </w:t>
      </w:r>
      <w:r w:rsidRPr="00677E38">
        <w:t>celu dla robotników i pracowników usług pozostawały inne,</w:t>
      </w:r>
      <w:r w:rsidR="00C24AB6">
        <w:t xml:space="preserve"> liczne zrzeszenia.</w:t>
      </w:r>
    </w:p>
    <w:p w:rsidR="008D5AD3" w:rsidRPr="00677E38" w:rsidRDefault="008D5AD3" w:rsidP="00C24AB6">
      <w:r w:rsidRPr="00677E38">
        <w:t>Czymś więcej niż tylko miejscem zapewniającym rozrywkę</w:t>
      </w:r>
      <w:r w:rsidR="00755B79">
        <w:t xml:space="preserve"> </w:t>
      </w:r>
      <w:r w:rsidRPr="00677E38">
        <w:t>były także jeżyckie restauracje i kawiarnie. Stanowiły punkt</w:t>
      </w:r>
      <w:r w:rsidR="00755B79">
        <w:t xml:space="preserve"> </w:t>
      </w:r>
      <w:r w:rsidRPr="00677E38">
        <w:t>spotkań, zabaw, prowadzenia interesów, lekkich pogawędek</w:t>
      </w:r>
    </w:p>
    <w:p w:rsidR="00C24AB6" w:rsidRDefault="008D5AD3" w:rsidP="00C24AB6">
      <w:pPr>
        <w:spacing w:after="240"/>
      </w:pPr>
      <w:r w:rsidRPr="00677E38">
        <w:t>i rozmów na ważne tematy, podejmowania doniosłych</w:t>
      </w:r>
      <w:r w:rsidR="00755B79">
        <w:t xml:space="preserve"> </w:t>
      </w:r>
      <w:r w:rsidRPr="00677E38">
        <w:t>decyzji, ale często także bijatyk i awantur. Restauracje Kazimierza</w:t>
      </w:r>
      <w:r w:rsidR="00755B79">
        <w:t xml:space="preserve"> </w:t>
      </w:r>
      <w:r w:rsidRPr="00677E38">
        <w:t xml:space="preserve">Wendlanda, Paula Mandela czy Roberta </w:t>
      </w:r>
      <w:proofErr w:type="spellStart"/>
      <w:r w:rsidRPr="00677E38">
        <w:t>Bandoli</w:t>
      </w:r>
      <w:r w:rsidR="00C24AB6">
        <w:t>na</w:t>
      </w:r>
      <w:proofErr w:type="spellEnd"/>
      <w:r w:rsidR="00C24AB6">
        <w:t xml:space="preserve"> </w:t>
      </w:r>
      <w:r w:rsidRPr="00677E38">
        <w:t>zapisały się na kartach dokumentów urzędowych i osobistych,</w:t>
      </w:r>
      <w:r w:rsidR="00755B79">
        <w:t xml:space="preserve"> </w:t>
      </w:r>
      <w:r w:rsidRPr="00677E38">
        <w:t>a z zachowanych planów, fotografii i pocztówek można do</w:t>
      </w:r>
      <w:r w:rsidR="00755B79">
        <w:t xml:space="preserve"> </w:t>
      </w:r>
      <w:r w:rsidRPr="00677E38">
        <w:t>dziś inspirować się ich wystroj</w:t>
      </w:r>
      <w:r w:rsidR="00C24AB6">
        <w:t xml:space="preserve">em. Bywalcy lokali brali udział </w:t>
      </w:r>
      <w:r w:rsidRPr="00677E38">
        <w:t>w wydarzeniach kulturalnych w tamtejszych salach: oglądali</w:t>
      </w:r>
      <w:r w:rsidR="00755B79">
        <w:t xml:space="preserve"> </w:t>
      </w:r>
      <w:r w:rsidRPr="00677E38">
        <w:t>przedstawienia teatralne, organizowali tak zwane obchody</w:t>
      </w:r>
      <w:r w:rsidR="00755B79">
        <w:t xml:space="preserve"> </w:t>
      </w:r>
      <w:r w:rsidRPr="00677E38">
        <w:t>kościuszkowskie, zakładali</w:t>
      </w:r>
      <w:r w:rsidR="00C24AB6">
        <w:t xml:space="preserve"> wspomniane towarzystwa i kluby </w:t>
      </w:r>
      <w:r w:rsidRPr="00677E38">
        <w:t>oraz świętowali rocznice ich powstania.</w:t>
      </w:r>
    </w:p>
    <w:p w:rsidR="00755B79" w:rsidRPr="00677E38" w:rsidRDefault="008D5AD3" w:rsidP="00C24AB6">
      <w:pPr>
        <w:spacing w:after="240"/>
      </w:pPr>
      <w:r w:rsidRPr="00677E38">
        <w:t>Niezwykle ciekawym – i obecnym do dziś w krajobrazie</w:t>
      </w:r>
      <w:r w:rsidR="00755B79">
        <w:t xml:space="preserve"> </w:t>
      </w:r>
      <w:r w:rsidRPr="00677E38">
        <w:t>Poznania – miejscem przeznaczonym do spędzania wolnego</w:t>
      </w:r>
      <w:r w:rsidR="00755B79">
        <w:t xml:space="preserve"> </w:t>
      </w:r>
      <w:r w:rsidRPr="00677E38">
        <w:t>czasu są ogródki działk</w:t>
      </w:r>
      <w:r w:rsidR="00C24AB6">
        <w:t>owe, zakładane w Poznaniu od po</w:t>
      </w:r>
      <w:r w:rsidR="00755B79" w:rsidRPr="00677E38">
        <w:t>czątku XX wieku. Jedne z pierwszych powstały właśnie dla</w:t>
      </w:r>
      <w:r w:rsidR="00755B79">
        <w:t xml:space="preserve"> </w:t>
      </w:r>
      <w:r w:rsidR="00755B79" w:rsidRPr="00677E38">
        <w:t>mieszkańców Jeżyc, przy ulicach Bukowskiej, Dąbrowskiego</w:t>
      </w:r>
      <w:r w:rsidR="00755B79">
        <w:t xml:space="preserve"> </w:t>
      </w:r>
      <w:r w:rsidR="00755B79" w:rsidRPr="00677E38">
        <w:t>i Moście Teatralnym. Oprócz oczywistych walorów wypoczynkowych,</w:t>
      </w:r>
      <w:r w:rsidR="00755B79">
        <w:t xml:space="preserve"> </w:t>
      </w:r>
      <w:r w:rsidR="00755B79" w:rsidRPr="00677E38">
        <w:t>zdrowotnych i „umoralniających”, organizatorzy</w:t>
      </w:r>
      <w:r w:rsidR="00755B79">
        <w:t xml:space="preserve"> </w:t>
      </w:r>
      <w:r w:rsidR="00755B79" w:rsidRPr="00677E38">
        <w:t>ogródków podkreślali również ich zalety ekonomiczne,</w:t>
      </w:r>
      <w:r w:rsidR="00755B79">
        <w:t xml:space="preserve"> </w:t>
      </w:r>
      <w:r w:rsidR="00755B79" w:rsidRPr="00677E38">
        <w:t>przede wszystkim możliwość samodzielnej uprawy warzyw</w:t>
      </w:r>
      <w:r w:rsidR="00755B79">
        <w:t xml:space="preserve"> </w:t>
      </w:r>
      <w:r w:rsidR="00755B79" w:rsidRPr="00677E38">
        <w:t>i owoców, które wzbogacały mieszczańską dietę o niezbędne</w:t>
      </w:r>
      <w:r w:rsidR="00755B79">
        <w:t xml:space="preserve"> </w:t>
      </w:r>
      <w:r w:rsidR="00755B79" w:rsidRPr="00677E38">
        <w:t>witaminy. Najważniejsze jednak było zaspokojenie potrzeby</w:t>
      </w:r>
      <w:r w:rsidR="00755B79">
        <w:t xml:space="preserve"> </w:t>
      </w:r>
      <w:r w:rsidR="00755B79" w:rsidRPr="00677E38">
        <w:t>kontaktu mieszkańców (szczególnie dzieci) z naturą – chociaż</w:t>
      </w:r>
      <w:r w:rsidR="00755B79">
        <w:t xml:space="preserve"> </w:t>
      </w:r>
      <w:r w:rsidR="00755B79" w:rsidRPr="00677E38">
        <w:t>utrzymywaną w ryzach ogródków, to jednak bardziej dziką niż</w:t>
      </w:r>
      <w:r w:rsidR="00755B79">
        <w:t xml:space="preserve"> </w:t>
      </w:r>
      <w:r w:rsidR="00755B79" w:rsidRPr="00677E38">
        <w:t>miejskie skwery i parki.</w:t>
      </w:r>
    </w:p>
    <w:p w:rsidR="00755B79" w:rsidRPr="00C24AB6" w:rsidRDefault="00755B79" w:rsidP="00C24AB6">
      <w:pPr>
        <w:spacing w:after="240"/>
        <w:rPr>
          <w:color w:val="auto"/>
        </w:rPr>
      </w:pPr>
      <w:r w:rsidRPr="00677E38">
        <w:t>Wiele rozrywek i sposobów spędzania czasu wolnego, do</w:t>
      </w:r>
      <w:r w:rsidR="002E0EC6">
        <w:t xml:space="preserve"> </w:t>
      </w:r>
      <w:r w:rsidRPr="00677E38">
        <w:t>dziś nieświadomie kontynuowanych, dzięki perspektywie</w:t>
      </w:r>
      <w:r w:rsidR="002E0EC6">
        <w:t xml:space="preserve"> </w:t>
      </w:r>
      <w:r w:rsidRPr="00677E38">
        <w:t>historycznej nabiera nowych barw i skłania do refleksji nad</w:t>
      </w:r>
      <w:r w:rsidR="002E0EC6">
        <w:t xml:space="preserve"> </w:t>
      </w:r>
      <w:r w:rsidRPr="00677E38">
        <w:t>praktycznym, wspólnotowym i obywatelskim wymiarem tych</w:t>
      </w:r>
      <w:r w:rsidR="002E0EC6">
        <w:t xml:space="preserve"> </w:t>
      </w:r>
      <w:r w:rsidRPr="00677E38">
        <w:t>pozornie prozaicznych czynności. Jako współcześni spadkobiercy</w:t>
      </w:r>
      <w:r w:rsidR="002E0EC6">
        <w:t xml:space="preserve"> </w:t>
      </w:r>
      <w:r w:rsidRPr="00677E38">
        <w:t xml:space="preserve">XIX-wiecznego jeżyckiego </w:t>
      </w:r>
      <w:proofErr w:type="spellStart"/>
      <w:r w:rsidRPr="00C24AB6">
        <w:t>lifestyle’u</w:t>
      </w:r>
      <w:proofErr w:type="spellEnd"/>
      <w:r w:rsidRPr="00677E38">
        <w:t xml:space="preserve"> możemy garściami</w:t>
      </w:r>
      <w:r w:rsidR="002E0EC6">
        <w:t xml:space="preserve"> </w:t>
      </w:r>
      <w:r w:rsidRPr="00677E38">
        <w:t>czerpać z historii dzielnicy i jej mieszkańców.</w:t>
      </w:r>
    </w:p>
    <w:p w:rsidR="00755B79" w:rsidRPr="00C24AB6" w:rsidRDefault="008D5AD3" w:rsidP="00C24AB6">
      <w:pPr>
        <w:spacing w:after="240"/>
      </w:pPr>
      <w:r w:rsidRPr="00C24AB6">
        <w:rPr>
          <w:b/>
          <w:bCs/>
        </w:rPr>
        <w:t xml:space="preserve">*Julia Wesołowska </w:t>
      </w:r>
      <w:r w:rsidRPr="00C24AB6">
        <w:t>- doktorka nauk humanistycznych, absolwentka</w:t>
      </w:r>
      <w:r w:rsidR="002E0EC6" w:rsidRPr="00C24AB6">
        <w:t xml:space="preserve"> </w:t>
      </w:r>
      <w:r w:rsidRPr="00C24AB6">
        <w:t>Uniwersytetu im. Adama Mickiewicza w Poznaniu.</w:t>
      </w:r>
      <w:r w:rsidR="002E0EC6" w:rsidRPr="00C24AB6">
        <w:t xml:space="preserve"> </w:t>
      </w:r>
      <w:r w:rsidRPr="00C24AB6">
        <w:t>Kierowniczka oddziału popularyzacji zasobu archiwalnego</w:t>
      </w:r>
      <w:r w:rsidR="00C24AB6">
        <w:t xml:space="preserve"> </w:t>
      </w:r>
      <w:r w:rsidRPr="00C24AB6">
        <w:t>w Archiwum Państwowym w Poznaniu. W swoich badaniach</w:t>
      </w:r>
      <w:r w:rsidR="002E0EC6" w:rsidRPr="00C24AB6">
        <w:t xml:space="preserve"> </w:t>
      </w:r>
      <w:r w:rsidRPr="00C24AB6">
        <w:t>naukowych zajmuje się problematyką społeczną przełomu</w:t>
      </w:r>
      <w:r w:rsidR="002E0EC6" w:rsidRPr="00C24AB6">
        <w:t xml:space="preserve"> </w:t>
      </w:r>
      <w:r w:rsidRPr="00C24AB6">
        <w:t>XIX i XX wieku, szczególnie prac</w:t>
      </w:r>
      <w:r w:rsidR="00C24AB6">
        <w:t xml:space="preserve">ą i edukacją kobiet na ziemiach </w:t>
      </w:r>
      <w:r w:rsidRPr="00C24AB6">
        <w:t>polskich.</w:t>
      </w:r>
    </w:p>
    <w:p w:rsidR="008D5AD3" w:rsidRPr="00C24AB6" w:rsidRDefault="008D5AD3" w:rsidP="00C24AB6">
      <w:pPr>
        <w:spacing w:after="240"/>
        <w:rPr>
          <w:rFonts w:cstheme="minorHAnsi"/>
          <w:color w:val="auto"/>
        </w:rPr>
      </w:pPr>
      <w:r w:rsidRPr="00C24AB6">
        <w:rPr>
          <w:rFonts w:cstheme="minorHAnsi"/>
          <w:b/>
          <w:bCs/>
          <w:color w:val="auto"/>
        </w:rPr>
        <w:lastRenderedPageBreak/>
        <w:t>*Agata Łysakowska-</w:t>
      </w:r>
      <w:proofErr w:type="spellStart"/>
      <w:r w:rsidRPr="00C24AB6">
        <w:rPr>
          <w:rFonts w:cstheme="minorHAnsi"/>
          <w:b/>
          <w:bCs/>
          <w:color w:val="auto"/>
        </w:rPr>
        <w:t>Trzoss</w:t>
      </w:r>
      <w:proofErr w:type="spellEnd"/>
      <w:r w:rsidRPr="00C24AB6">
        <w:rPr>
          <w:rFonts w:cstheme="minorHAnsi"/>
          <w:b/>
          <w:bCs/>
          <w:color w:val="auto"/>
        </w:rPr>
        <w:t xml:space="preserve"> </w:t>
      </w:r>
      <w:r w:rsidRPr="00C24AB6">
        <w:rPr>
          <w:rFonts w:cstheme="minorHAnsi"/>
          <w:color w:val="auto"/>
        </w:rPr>
        <w:t>- doktorka w Instytucie Historii im.</w:t>
      </w:r>
      <w:r w:rsidR="002E0EC6" w:rsidRPr="00C24AB6">
        <w:rPr>
          <w:rFonts w:cstheme="minorHAnsi"/>
          <w:color w:val="auto"/>
        </w:rPr>
        <w:t xml:space="preserve"> </w:t>
      </w:r>
      <w:r w:rsidRPr="00C24AB6">
        <w:rPr>
          <w:rFonts w:cstheme="minorHAnsi"/>
          <w:color w:val="auto"/>
        </w:rPr>
        <w:t>T. Manteuffla Polskiej Akademii Nauk. Specjalizuje się w historii</w:t>
      </w:r>
      <w:r w:rsidR="002E0EC6" w:rsidRPr="00C24AB6">
        <w:rPr>
          <w:rFonts w:cstheme="minorHAnsi"/>
          <w:color w:val="auto"/>
        </w:rPr>
        <w:t xml:space="preserve"> </w:t>
      </w:r>
      <w:r w:rsidRPr="00C24AB6">
        <w:rPr>
          <w:rFonts w:cstheme="minorHAnsi"/>
          <w:color w:val="auto"/>
        </w:rPr>
        <w:t>społecznej XIX wieku, ze szczególnym uwzględnieniem zaboru</w:t>
      </w:r>
      <w:r w:rsidR="002E0EC6" w:rsidRPr="00C24AB6">
        <w:rPr>
          <w:rFonts w:cstheme="minorHAnsi"/>
          <w:color w:val="auto"/>
        </w:rPr>
        <w:t xml:space="preserve"> </w:t>
      </w:r>
      <w:r w:rsidRPr="00C24AB6">
        <w:rPr>
          <w:rFonts w:cstheme="minorHAnsi"/>
          <w:color w:val="auto"/>
        </w:rPr>
        <w:t>pruskiego. Aktywnie zajmuje się popularyzacją wiedzy historycznej,</w:t>
      </w:r>
      <w:r w:rsidR="00C24AB6">
        <w:rPr>
          <w:rFonts w:cstheme="minorHAnsi"/>
          <w:color w:val="auto"/>
        </w:rPr>
        <w:t xml:space="preserve"> </w:t>
      </w:r>
      <w:r w:rsidRPr="00C24AB6">
        <w:rPr>
          <w:rFonts w:cstheme="minorHAnsi"/>
          <w:color w:val="auto"/>
        </w:rPr>
        <w:t>łącząc działalność naukową z obecnością w mediach</w:t>
      </w:r>
      <w:r w:rsidR="002E0EC6" w:rsidRPr="00C24AB6">
        <w:rPr>
          <w:rFonts w:cstheme="minorHAnsi"/>
          <w:color w:val="auto"/>
        </w:rPr>
        <w:t xml:space="preserve"> </w:t>
      </w:r>
      <w:r w:rsidRPr="00C24AB6">
        <w:rPr>
          <w:rFonts w:cstheme="minorHAnsi"/>
          <w:color w:val="auto"/>
        </w:rPr>
        <w:t>i projektach edukacyjnych. Współpracuje z portalem Hrabia</w:t>
      </w:r>
      <w:r w:rsidR="002E0EC6" w:rsidRPr="00C24AB6">
        <w:rPr>
          <w:rFonts w:cstheme="minorHAnsi"/>
          <w:color w:val="auto"/>
        </w:rPr>
        <w:t xml:space="preserve"> </w:t>
      </w:r>
      <w:r w:rsidRPr="00C24AB6">
        <w:rPr>
          <w:rFonts w:cstheme="minorHAnsi"/>
          <w:color w:val="auto"/>
        </w:rPr>
        <w:t xml:space="preserve">Tytus, wydawanym przez Fundację Zakłady Kórnickie </w:t>
      </w:r>
      <w:r w:rsidR="00C24AB6">
        <w:rPr>
          <w:rFonts w:cstheme="minorHAnsi"/>
          <w:color w:val="auto"/>
        </w:rPr>
        <w:t xml:space="preserve">oraz </w:t>
      </w:r>
      <w:r w:rsidRPr="00C24AB6">
        <w:rPr>
          <w:rFonts w:cstheme="minorHAnsi"/>
          <w:color w:val="auto"/>
        </w:rPr>
        <w:t xml:space="preserve">współprowadzi </w:t>
      </w:r>
      <w:r w:rsidR="00C24AB6">
        <w:rPr>
          <w:rFonts w:cstheme="minorHAnsi"/>
          <w:color w:val="auto"/>
        </w:rPr>
        <w:t>podcast „Kontekst historyczny”.</w:t>
      </w:r>
    </w:p>
    <w:p w:rsidR="00C24AB6" w:rsidRDefault="00C24AB6">
      <w:pPr>
        <w:spacing w:after="160" w:line="259" w:lineRule="auto"/>
        <w:rPr>
          <w:rFonts w:ascii="BrandonGrotesque-Black" w:hAnsi="BrandonGrotesque-Black" w:cs="BrandonGrotesque-Black"/>
          <w:color w:val="B8DA61"/>
          <w:sz w:val="24"/>
          <w:szCs w:val="24"/>
        </w:rPr>
      </w:pPr>
      <w:r>
        <w:rPr>
          <w:rFonts w:ascii="BrandonGrotesque-Black" w:hAnsi="BrandonGrotesque-Black" w:cs="BrandonGrotesque-Black"/>
          <w:color w:val="B8DA61"/>
          <w:sz w:val="24"/>
          <w:szCs w:val="24"/>
        </w:rPr>
        <w:br w:type="page"/>
      </w:r>
    </w:p>
    <w:p w:rsidR="008D5AD3" w:rsidRPr="00457097" w:rsidRDefault="008D5AD3" w:rsidP="00457097">
      <w:pPr>
        <w:pStyle w:val="Nagwek2"/>
        <w:spacing w:after="240"/>
      </w:pPr>
      <w:bookmarkStart w:id="15" w:name="_Toc229672313"/>
      <w:bookmarkStart w:id="16" w:name="_Toc229828553"/>
      <w:r w:rsidRPr="00457097">
        <w:lastRenderedPageBreak/>
        <w:t>Automat</w:t>
      </w:r>
      <w:bookmarkEnd w:id="15"/>
      <w:bookmarkEnd w:id="16"/>
    </w:p>
    <w:p w:rsidR="008D5AD3" w:rsidRPr="00BC19FC" w:rsidRDefault="008D5AD3" w:rsidP="00BC19FC">
      <w:pPr>
        <w:spacing w:after="240"/>
      </w:pPr>
      <w:r w:rsidRPr="00DB4D94">
        <w:t>ANASTAZJA KRIWOBOKOWA / PCD</w:t>
      </w:r>
    </w:p>
    <w:p w:rsidR="00755B79" w:rsidRPr="006D6AB4" w:rsidRDefault="008D5AD3" w:rsidP="006D6AB4">
      <w:pPr>
        <w:spacing w:after="240"/>
      </w:pPr>
      <w:r w:rsidRPr="00677E38">
        <w:t>Początek XX wieku to czas, kiedy samoobsługa stała się symbolem</w:t>
      </w:r>
      <w:r w:rsidR="00587F03">
        <w:t xml:space="preserve"> </w:t>
      </w:r>
      <w:r w:rsidRPr="00677E38">
        <w:t>nowoczesności. Na przełomie XIX i XX wieku rozpoczęła</w:t>
      </w:r>
      <w:r w:rsidR="00587F03">
        <w:t xml:space="preserve"> </w:t>
      </w:r>
      <w:r w:rsidRPr="00677E38">
        <w:t>się automatyzacja różnych sfer życia codziennego. Pod koniec</w:t>
      </w:r>
      <w:r w:rsidR="00587F03">
        <w:t xml:space="preserve"> </w:t>
      </w:r>
      <w:r w:rsidRPr="00677E38">
        <w:t>XIX wieku w Europie i Stanach Zjednoczonych dynamicznie</w:t>
      </w:r>
      <w:r w:rsidR="00587F03">
        <w:t xml:space="preserve"> </w:t>
      </w:r>
      <w:r w:rsidRPr="00677E38">
        <w:t xml:space="preserve">rozwijała się koncepcja automatów </w:t>
      </w:r>
      <w:proofErr w:type="spellStart"/>
      <w:r w:rsidRPr="00677E38">
        <w:t>vendingowych</w:t>
      </w:r>
      <w:proofErr w:type="spellEnd"/>
      <w:r w:rsidRPr="00677E38">
        <w:t>, czyli samoobsługowych</w:t>
      </w:r>
      <w:r w:rsidR="00587F03">
        <w:t xml:space="preserve"> </w:t>
      </w:r>
      <w:r w:rsidRPr="00677E38">
        <w:t>urządzeń umożliwiających zakup różnorodnych</w:t>
      </w:r>
      <w:r w:rsidR="00587F03">
        <w:t xml:space="preserve"> </w:t>
      </w:r>
      <w:r w:rsidRPr="00677E38">
        <w:t>produktów – przekąsek, ciepłych bądź zimnych napojów, kanapek,</w:t>
      </w:r>
      <w:r w:rsidR="006D6AB4">
        <w:t xml:space="preserve"> </w:t>
      </w:r>
      <w:r w:rsidRPr="00677E38">
        <w:t>a także artykułów przemysłowych. W latach 80. XIX wieku</w:t>
      </w:r>
      <w:r w:rsidR="00587F03">
        <w:t xml:space="preserve"> </w:t>
      </w:r>
      <w:r w:rsidRPr="00677E38">
        <w:t>w Londynie zainstalowano pierwsze automaty sprzedające</w:t>
      </w:r>
      <w:r w:rsidR="00587F03">
        <w:t xml:space="preserve"> </w:t>
      </w:r>
      <w:r w:rsidRPr="00677E38">
        <w:t>pocztówki, wkrótce pojawił</w:t>
      </w:r>
      <w:r w:rsidR="006D6AB4">
        <w:t xml:space="preserve">y się maszyny do sprzedaży gumy </w:t>
      </w:r>
      <w:r w:rsidRPr="00677E38">
        <w:t>do żucia, cukierków i drobnych przekąsek. Później powstały</w:t>
      </w:r>
      <w:r w:rsidR="00587F03">
        <w:t xml:space="preserve"> </w:t>
      </w:r>
      <w:r w:rsidRPr="00677E38">
        <w:t>automaty z papierosami i gazetami, aż w roku 1895 w Berlinie</w:t>
      </w:r>
      <w:r w:rsidR="00587F03">
        <w:t xml:space="preserve"> </w:t>
      </w:r>
      <w:r w:rsidRPr="00677E38">
        <w:t>na terenie ogrodu zoologicznego otwarto pierwszą na świecie</w:t>
      </w:r>
      <w:r w:rsidR="00587F03">
        <w:t xml:space="preserve"> </w:t>
      </w:r>
      <w:r w:rsidRPr="00677E38">
        <w:t>restaurację samoobsłu</w:t>
      </w:r>
      <w:r w:rsidR="006D6AB4">
        <w:t xml:space="preserve">gową o nazwie </w:t>
      </w:r>
      <w:proofErr w:type="spellStart"/>
      <w:r w:rsidR="006D6AB4">
        <w:t>Quisiana</w:t>
      </w:r>
      <w:proofErr w:type="spellEnd"/>
      <w:r w:rsidR="006D6AB4">
        <w:t xml:space="preserve"> Automat.</w:t>
      </w:r>
    </w:p>
    <w:p w:rsidR="00755B79" w:rsidRPr="006D6AB4" w:rsidRDefault="008D5AD3" w:rsidP="006D6AB4">
      <w:pPr>
        <w:spacing w:after="240"/>
      </w:pPr>
      <w:r w:rsidRPr="00677E38">
        <w:t>Lokale tego typu szybko zyskały na popularności także poza</w:t>
      </w:r>
      <w:r w:rsidR="00587F03">
        <w:t xml:space="preserve"> </w:t>
      </w:r>
      <w:r w:rsidRPr="00677E38">
        <w:t>granicami ówczesnego Cesarstwa Niemieckiego – głównie</w:t>
      </w:r>
      <w:r w:rsidR="00587F03">
        <w:t xml:space="preserve"> </w:t>
      </w:r>
      <w:r w:rsidRPr="00677E38">
        <w:t>w Holandii, Francji, Wielkiej Brytanii, Polsce, a nawet za oceanem</w:t>
      </w:r>
      <w:r w:rsidR="00587F03">
        <w:t xml:space="preserve"> </w:t>
      </w:r>
      <w:r w:rsidRPr="00677E38">
        <w:t>– w Stanach Zjednoczonych. Pierwszą automatyczną</w:t>
      </w:r>
      <w:r w:rsidR="00587F03">
        <w:t xml:space="preserve"> </w:t>
      </w:r>
      <w:r w:rsidRPr="00677E38">
        <w:t xml:space="preserve">restaurację Horn &amp; </w:t>
      </w:r>
      <w:proofErr w:type="spellStart"/>
      <w:r w:rsidRPr="00677E38">
        <w:t>Hardart</w:t>
      </w:r>
      <w:proofErr w:type="spellEnd"/>
      <w:r w:rsidRPr="00677E38">
        <w:t xml:space="preserve"> otwarto w Filadelfii w czerwcu</w:t>
      </w:r>
      <w:r w:rsidR="00587F03">
        <w:t xml:space="preserve"> </w:t>
      </w:r>
      <w:r w:rsidRPr="00677E38">
        <w:t>1902 roku. Najpierw restauracje te powstawały w większych</w:t>
      </w:r>
      <w:r w:rsidR="006D6AB4">
        <w:t xml:space="preserve"> </w:t>
      </w:r>
      <w:r w:rsidRPr="00677E38">
        <w:t>miastach, późnie</w:t>
      </w:r>
      <w:r w:rsidR="006D6AB4">
        <w:t>j dotarły również na prowincję.</w:t>
      </w:r>
    </w:p>
    <w:p w:rsidR="00755B79" w:rsidRPr="006D6AB4" w:rsidRDefault="008D5AD3" w:rsidP="006D6AB4">
      <w:pPr>
        <w:spacing w:after="240"/>
      </w:pPr>
      <w:r w:rsidRPr="00677E38">
        <w:t>Były to lokale na owe czasy wyjątkowe. Ściany składały się</w:t>
      </w:r>
      <w:r w:rsidR="00587F03">
        <w:t xml:space="preserve"> </w:t>
      </w:r>
      <w:r w:rsidRPr="00677E38">
        <w:t>z przegródek ze szklanymi drzwiczkami, za którymi znajdował</w:t>
      </w:r>
      <w:r w:rsidR="00587F03">
        <w:t xml:space="preserve"> </w:t>
      </w:r>
      <w:r w:rsidRPr="00677E38">
        <w:t>się posiłek, który kupowało się za monety. Bary automaty, będące</w:t>
      </w:r>
      <w:r w:rsidR="00587F03">
        <w:t xml:space="preserve"> </w:t>
      </w:r>
      <w:r w:rsidRPr="00677E38">
        <w:t xml:space="preserve">prekursorem fast </w:t>
      </w:r>
      <w:proofErr w:type="spellStart"/>
      <w:r w:rsidRPr="00677E38">
        <w:t>foodów</w:t>
      </w:r>
      <w:proofErr w:type="spellEnd"/>
      <w:r w:rsidRPr="00677E38">
        <w:t>, proponowały klientom smaczne</w:t>
      </w:r>
      <w:r w:rsidR="006D6AB4">
        <w:t xml:space="preserve"> </w:t>
      </w:r>
      <w:r w:rsidRPr="00677E38">
        <w:t>i niedrogie posiłki oraz napoje. Eleganckie, nowoczesne</w:t>
      </w:r>
      <w:r w:rsidR="00587F03">
        <w:t xml:space="preserve"> </w:t>
      </w:r>
      <w:r w:rsidRPr="00677E38">
        <w:t>i spełniające wysokie standardy sanitarne urządzenia doskonale</w:t>
      </w:r>
      <w:r w:rsidR="00587F03">
        <w:t xml:space="preserve"> </w:t>
      </w:r>
      <w:r w:rsidRPr="00677E38">
        <w:t>wpisywały się w rosnący ruch na rzecz higien</w:t>
      </w:r>
      <w:r w:rsidR="006D6AB4">
        <w:t xml:space="preserve">y, a klienci </w:t>
      </w:r>
      <w:r w:rsidRPr="00677E38">
        <w:t>doceniali możliwość obejrzen</w:t>
      </w:r>
      <w:r w:rsidR="006D6AB4">
        <w:t>ia jedzenia przed jego wyborem.</w:t>
      </w:r>
    </w:p>
    <w:p w:rsidR="00755B79" w:rsidRPr="006D6AB4" w:rsidRDefault="008D5AD3" w:rsidP="006D6AB4">
      <w:pPr>
        <w:spacing w:after="240"/>
      </w:pPr>
      <w:r w:rsidRPr="00677E38">
        <w:t>W lokalach znajdowały się stoliki z krzesłami, wzdłuż jednej</w:t>
      </w:r>
      <w:r w:rsidR="00587F03">
        <w:t xml:space="preserve"> </w:t>
      </w:r>
      <w:r w:rsidRPr="00677E38">
        <w:t>ze ścian stały automaty z napojami, także alkoholami takimi</w:t>
      </w:r>
      <w:r w:rsidR="00587F03">
        <w:t xml:space="preserve"> </w:t>
      </w:r>
      <w:r w:rsidRPr="00677E38">
        <w:t>jak piwo czy wino. W pobliżu na hakach wisiały różne kieliszki</w:t>
      </w:r>
      <w:r w:rsidR="00587F03">
        <w:t xml:space="preserve"> </w:t>
      </w:r>
      <w:r w:rsidRPr="00677E38">
        <w:t>i szklanki. Aby otrzymać napój, należało wrzucić monety do</w:t>
      </w:r>
      <w:r w:rsidR="00587F03">
        <w:t xml:space="preserve"> </w:t>
      </w:r>
      <w:r w:rsidRPr="00677E38">
        <w:t>specjalnego mechanizmu, który uruchamiał krany i wybrany</w:t>
      </w:r>
      <w:r w:rsidR="00587F03">
        <w:t xml:space="preserve"> </w:t>
      </w:r>
      <w:r w:rsidRPr="00677E38">
        <w:t>napój spływał do podstawionej szklanki.</w:t>
      </w:r>
    </w:p>
    <w:p w:rsidR="008D5AD3" w:rsidRPr="00677E38" w:rsidRDefault="008D5AD3" w:rsidP="006D6AB4">
      <w:r w:rsidRPr="00677E38">
        <w:t>Klienci nie musieli zamawiać dania u kelnera – wrzucali</w:t>
      </w:r>
      <w:r w:rsidR="00587F03">
        <w:t xml:space="preserve"> </w:t>
      </w:r>
      <w:r w:rsidRPr="00677E38">
        <w:t>monetę do automatu, przekręcali porcelanową gałkę, okienko</w:t>
      </w:r>
      <w:r w:rsidR="00587F03">
        <w:t xml:space="preserve"> </w:t>
      </w:r>
      <w:r w:rsidRPr="00677E38">
        <w:t>się otwierało i w ciągu kilku sekund otrzymywali gorący posiłek.</w:t>
      </w:r>
    </w:p>
    <w:p w:rsidR="00755B79" w:rsidRPr="00BC19FC" w:rsidRDefault="008D5AD3" w:rsidP="00BC19FC">
      <w:pPr>
        <w:spacing w:after="240"/>
      </w:pPr>
      <w:r w:rsidRPr="00677E38">
        <w:t>Po zamknięciu drzwiczek taca się obracała, a pracownik kuchni</w:t>
      </w:r>
      <w:r w:rsidR="00587F03">
        <w:t xml:space="preserve"> </w:t>
      </w:r>
      <w:r w:rsidRPr="00677E38">
        <w:t>uzupełniał puste</w:t>
      </w:r>
      <w:r w:rsidR="006D6AB4">
        <w:t xml:space="preserve"> miejsce, wkładając nowe danie.</w:t>
      </w:r>
    </w:p>
    <w:p w:rsidR="00755B79" w:rsidRPr="006D6AB4" w:rsidRDefault="008D5AD3" w:rsidP="006D6AB4">
      <w:pPr>
        <w:spacing w:after="240"/>
      </w:pPr>
      <w:r w:rsidRPr="00677E38">
        <w:t>Rozrastały się miasta, tempo życia rosło, było coraz więcej</w:t>
      </w:r>
      <w:r w:rsidR="00587F03">
        <w:t xml:space="preserve"> </w:t>
      </w:r>
      <w:r w:rsidRPr="00677E38">
        <w:t>pracowników, urzędników, którzy mieli mało czasu na posiłek.</w:t>
      </w:r>
      <w:r w:rsidR="00587F03">
        <w:t xml:space="preserve"> </w:t>
      </w:r>
      <w:r w:rsidRPr="00677E38">
        <w:t>Brak konieczności dawania napiwków i interakcji z kelnerami</w:t>
      </w:r>
      <w:r w:rsidR="006D6AB4">
        <w:t xml:space="preserve"> oraz </w:t>
      </w:r>
      <w:r w:rsidRPr="00677E38">
        <w:t>natychmiastowe otrzymywanie posiłku były zaletami</w:t>
      </w:r>
      <w:r w:rsidR="00587F03">
        <w:t xml:space="preserve"> </w:t>
      </w:r>
      <w:r w:rsidR="006D6AB4">
        <w:t>barów automatów.</w:t>
      </w:r>
    </w:p>
    <w:p w:rsidR="008D5AD3" w:rsidRPr="00677E38" w:rsidRDefault="008D5AD3" w:rsidP="006D6AB4">
      <w:r w:rsidRPr="00677E38">
        <w:t>Klienci w pośpiechu mogli nawet sięgnąć po przekąskę, stojąc</w:t>
      </w:r>
      <w:r w:rsidR="00587F03">
        <w:t xml:space="preserve"> </w:t>
      </w:r>
      <w:r w:rsidRPr="00677E38">
        <w:t>przy ladach restauracji. Jednak automaty (jak sama nazwa</w:t>
      </w:r>
      <w:r w:rsidR="00587F03">
        <w:t xml:space="preserve"> </w:t>
      </w:r>
      <w:r w:rsidRPr="00677E38">
        <w:t>wskazuje) nie były w pełni zautomatyzowane. Po drugiej stronie</w:t>
      </w:r>
    </w:p>
    <w:p w:rsidR="00755B79" w:rsidRPr="006D6AB4" w:rsidRDefault="008D5AD3" w:rsidP="006D6AB4">
      <w:pPr>
        <w:spacing w:after="240"/>
      </w:pPr>
      <w:r w:rsidRPr="00677E38">
        <w:t>procesu stali pracownicy przygotowujący i wymieniający</w:t>
      </w:r>
      <w:r w:rsidR="00587F03">
        <w:t xml:space="preserve"> </w:t>
      </w:r>
      <w:r w:rsidRPr="00677E38">
        <w:t>dania, spieszący się, by</w:t>
      </w:r>
      <w:r w:rsidR="006D6AB4">
        <w:t xml:space="preserve"> sprostać zapotrzebowaniu.</w:t>
      </w:r>
    </w:p>
    <w:p w:rsidR="008D5AD3" w:rsidRPr="00677E38" w:rsidRDefault="008D5AD3" w:rsidP="006D6AB4">
      <w:r w:rsidRPr="00677E38">
        <w:t xml:space="preserve">Nazwa „automat” pochodzi od greckiego słowa </w:t>
      </w:r>
      <w:proofErr w:type="spellStart"/>
      <w:r w:rsidRPr="00AF5A22">
        <w:t>automatos</w:t>
      </w:r>
      <w:proofErr w:type="spellEnd"/>
      <w:r w:rsidRPr="00677E38">
        <w:t>,</w:t>
      </w:r>
      <w:r w:rsidR="00587F03">
        <w:t xml:space="preserve"> </w:t>
      </w:r>
      <w:r w:rsidRPr="00677E38">
        <w:t>oznaczającego „samoczynny”. Jednak te maszyny z początku</w:t>
      </w:r>
      <w:r w:rsidR="00587F03">
        <w:t xml:space="preserve"> </w:t>
      </w:r>
      <w:r w:rsidRPr="00677E38">
        <w:t>XX wieku nie działały samodzielnie – personel restauracji</w:t>
      </w:r>
    </w:p>
    <w:p w:rsidR="00755B79" w:rsidRPr="006D6AB4" w:rsidRDefault="008D5AD3" w:rsidP="006D6AB4">
      <w:pPr>
        <w:spacing w:after="240"/>
      </w:pPr>
      <w:r w:rsidRPr="00677E38">
        <w:t>monitorował ich prawidłowe funkcjonowanie zza szklanych</w:t>
      </w:r>
      <w:r w:rsidR="00587F03">
        <w:t xml:space="preserve"> </w:t>
      </w:r>
      <w:r w:rsidRPr="00677E38">
        <w:t xml:space="preserve">i </w:t>
      </w:r>
      <w:r w:rsidR="006D6AB4">
        <w:t>metalowych ścian.</w:t>
      </w:r>
    </w:p>
    <w:p w:rsidR="00755B79" w:rsidRPr="00D26048" w:rsidRDefault="008D5AD3" w:rsidP="00D26048">
      <w:pPr>
        <w:spacing w:after="240"/>
      </w:pPr>
      <w:r w:rsidRPr="00677E38">
        <w:lastRenderedPageBreak/>
        <w:t>Na jednej linii pracownicy piekli i gotowali, podczas gdy na</w:t>
      </w:r>
      <w:r w:rsidR="00587F03">
        <w:t xml:space="preserve"> </w:t>
      </w:r>
      <w:r w:rsidRPr="00677E38">
        <w:t>innej puste miejsca w automatach wypełniano nowymi daniami.</w:t>
      </w:r>
      <w:r w:rsidR="00587F03">
        <w:t xml:space="preserve"> </w:t>
      </w:r>
      <w:r w:rsidRPr="00677E38">
        <w:t>Trzecia grupa pracowników sprzątała brudne naczynia.</w:t>
      </w:r>
    </w:p>
    <w:p w:rsidR="00755B79" w:rsidRPr="001828A7" w:rsidRDefault="008D5AD3" w:rsidP="001828A7">
      <w:pPr>
        <w:spacing w:after="240"/>
      </w:pPr>
      <w:r w:rsidRPr="00677E38">
        <w:t>W Poznaniu pierwsza restauracja pod nazwą Automat</w:t>
      </w:r>
      <w:r w:rsidR="00587F03">
        <w:t xml:space="preserve"> </w:t>
      </w:r>
      <w:r w:rsidRPr="00677E38">
        <w:t>(</w:t>
      </w:r>
      <w:proofErr w:type="spellStart"/>
      <w:r w:rsidRPr="000E7FD5">
        <w:t>Erstes</w:t>
      </w:r>
      <w:proofErr w:type="spellEnd"/>
      <w:r w:rsidRPr="000E7FD5">
        <w:t xml:space="preserve"> </w:t>
      </w:r>
      <w:proofErr w:type="spellStart"/>
      <w:r w:rsidRPr="000E7FD5">
        <w:t>Automatisches</w:t>
      </w:r>
      <w:proofErr w:type="spellEnd"/>
      <w:r w:rsidRPr="000E7FD5">
        <w:t xml:space="preserve"> </w:t>
      </w:r>
      <w:proofErr w:type="spellStart"/>
      <w:r w:rsidRPr="000E7FD5">
        <w:t>Restaurant</w:t>
      </w:r>
      <w:proofErr w:type="spellEnd"/>
      <w:r w:rsidRPr="00677E38">
        <w:t>) została otwarta we wrześniu</w:t>
      </w:r>
      <w:r w:rsidR="00587F03">
        <w:t xml:space="preserve"> </w:t>
      </w:r>
      <w:r w:rsidRPr="00677E38">
        <w:t>1905 roku przy ul. Berlińskiej 6, naprzeciwko Teatru</w:t>
      </w:r>
      <w:r w:rsidR="00D26048">
        <w:t xml:space="preserve"> </w:t>
      </w:r>
      <w:r w:rsidRPr="00677E38">
        <w:t>Polskiego. Z „Kroniki Miasta Poznania” możemy przeczytać</w:t>
      </w:r>
      <w:r w:rsidR="00587F03">
        <w:t xml:space="preserve"> </w:t>
      </w:r>
      <w:r w:rsidRPr="00677E38">
        <w:t>opis tej restauracji: „spragnieni piwosze i amatorzy innych mocniejszych trunków mogli się obsłużyć sami, a do ich dyspozycji</w:t>
      </w:r>
      <w:r w:rsidR="001828A7">
        <w:t xml:space="preserve"> </w:t>
      </w:r>
      <w:r w:rsidRPr="00677E38">
        <w:t>znajdował się automatyczny wyszynk najlepszych tutejszych</w:t>
      </w:r>
      <w:r w:rsidR="00587F03">
        <w:t xml:space="preserve"> </w:t>
      </w:r>
      <w:r w:rsidRPr="00677E38">
        <w:t>i zagranicznych piw, win i likierów”. Warto przytoczyć pewną</w:t>
      </w:r>
      <w:r w:rsidR="00587F03">
        <w:t xml:space="preserve"> </w:t>
      </w:r>
      <w:r w:rsidRPr="00677E38">
        <w:t>anegdotę związaną z poznańską restauracją przy ul. Berlińskiej.</w:t>
      </w:r>
      <w:r w:rsidR="00587F03">
        <w:t xml:space="preserve"> </w:t>
      </w:r>
      <w:r w:rsidRPr="00677E38">
        <w:t>Jak wspominał Władysław Stoma, dyrektor Teatru Polskiego,</w:t>
      </w:r>
      <w:r w:rsidR="00587F03">
        <w:t xml:space="preserve"> </w:t>
      </w:r>
      <w:r w:rsidRPr="00677E38">
        <w:t xml:space="preserve">pewnego dnia klient restauracji Franciszek </w:t>
      </w:r>
      <w:proofErr w:type="spellStart"/>
      <w:r w:rsidRPr="00677E38">
        <w:t>Ryll</w:t>
      </w:r>
      <w:proofErr w:type="spellEnd"/>
      <w:r w:rsidRPr="00677E38">
        <w:t>, wrzucając</w:t>
      </w:r>
      <w:r w:rsidR="00587F03">
        <w:t xml:space="preserve"> </w:t>
      </w:r>
      <w:r w:rsidRPr="00677E38">
        <w:t>monetę, zamiast zamawianego piwa dostał szklankę mleka.</w:t>
      </w:r>
      <w:r w:rsidR="00587F03">
        <w:t xml:space="preserve"> </w:t>
      </w:r>
      <w:r w:rsidRPr="00677E38">
        <w:t>„Wściekły, przeklinając swój los, zaczął walić pięścią w ścianę,</w:t>
      </w:r>
      <w:r w:rsidR="00587F03">
        <w:t xml:space="preserve"> </w:t>
      </w:r>
      <w:r w:rsidRPr="00677E38">
        <w:t>wykrzykując, że jako osesek dosyć się mleka napił, a teraz chce</w:t>
      </w:r>
      <w:r w:rsidR="00587F03">
        <w:t xml:space="preserve"> </w:t>
      </w:r>
      <w:r w:rsidRPr="00677E38">
        <w:t>piwa. I o dziwo! Automat rzeczywiście ulitował się nad nim</w:t>
      </w:r>
      <w:r w:rsidR="00587F03">
        <w:t xml:space="preserve"> </w:t>
      </w:r>
      <w:r w:rsidRPr="00677E38">
        <w:t>i za chwilę już bez opłaty spłynęło piwko dla naszego nieboraka.</w:t>
      </w:r>
      <w:r w:rsidR="00587F03">
        <w:t xml:space="preserve"> </w:t>
      </w:r>
      <w:r w:rsidRPr="00677E38">
        <w:t>Wytłumaczenie tego jest dość proste. Automatowi, który</w:t>
      </w:r>
      <w:r w:rsidR="00587F03">
        <w:t xml:space="preserve"> </w:t>
      </w:r>
      <w:r w:rsidRPr="00677E38">
        <w:t>w ogóle źle funkcjonował, pomagał za ścianą właściciel, który</w:t>
      </w:r>
      <w:r w:rsidR="00587F03">
        <w:t xml:space="preserve"> </w:t>
      </w:r>
      <w:r w:rsidRPr="00677E38">
        <w:t>poprawił błędy maszyny”.</w:t>
      </w:r>
    </w:p>
    <w:p w:rsidR="008D5AD3" w:rsidRPr="00677E38" w:rsidRDefault="008D5AD3" w:rsidP="001828A7">
      <w:r w:rsidRPr="00677E38">
        <w:t>Nieco więcej informacji o tym, jak funkcjonowały bary automaty</w:t>
      </w:r>
      <w:r w:rsidR="00587F03">
        <w:t xml:space="preserve"> </w:t>
      </w:r>
      <w:r w:rsidRPr="00677E38">
        <w:t>w Stanach Zjednoczonych w latach 20., może nam dać</w:t>
      </w:r>
      <w:r w:rsidR="00587F03">
        <w:t xml:space="preserve"> </w:t>
      </w:r>
      <w:r w:rsidRPr="00677E38">
        <w:t>jeden z najsłynniejszych obrazów amerykańskiego malarza</w:t>
      </w:r>
    </w:p>
    <w:p w:rsidR="008D5AD3" w:rsidRPr="00677E38" w:rsidRDefault="008D5AD3" w:rsidP="001828A7">
      <w:r w:rsidRPr="00677E38">
        <w:t>Edwarda Hoppera o identycznym tytule, Automat, namalowany</w:t>
      </w:r>
      <w:r w:rsidR="00587F03">
        <w:t xml:space="preserve"> </w:t>
      </w:r>
      <w:r w:rsidRPr="00677E38">
        <w:t>w 1927 roku. Na obrazie widać siedzącą w restauracji</w:t>
      </w:r>
      <w:r w:rsidR="00587F03">
        <w:t xml:space="preserve"> </w:t>
      </w:r>
      <w:r w:rsidRPr="00677E38">
        <w:t>automatycznej samotną kobietę pijącą kawę. Z opisów krytyków</w:t>
      </w:r>
      <w:r w:rsidR="00587F03">
        <w:t xml:space="preserve"> </w:t>
      </w:r>
      <w:r w:rsidRPr="00677E38">
        <w:t>sztuki lat 20. wynika, że bary automaty były otwarte</w:t>
      </w:r>
      <w:r w:rsidR="00587F03">
        <w:t xml:space="preserve"> </w:t>
      </w:r>
      <w:r w:rsidRPr="00677E38">
        <w:t>całodobowo i były miejscem, gdzie człowiek mógł się poczuć</w:t>
      </w:r>
      <w:r w:rsidR="00587F03">
        <w:t xml:space="preserve"> </w:t>
      </w:r>
      <w:r w:rsidRPr="00677E38">
        <w:t>anonimowo. Odwiedzić takie miejsce mógł każdy i o każdej</w:t>
      </w:r>
    </w:p>
    <w:p w:rsidR="00755B79" w:rsidRPr="001828A7" w:rsidRDefault="008D5AD3" w:rsidP="001828A7">
      <w:pPr>
        <w:spacing w:after="240"/>
      </w:pPr>
      <w:r w:rsidRPr="00677E38">
        <w:t>porze dni</w:t>
      </w:r>
      <w:r w:rsidR="001828A7">
        <w:t>a. Czy tak było też w Poznaniu?</w:t>
      </w:r>
    </w:p>
    <w:p w:rsidR="00755B79" w:rsidRPr="001828A7" w:rsidRDefault="008D5AD3" w:rsidP="001828A7">
      <w:pPr>
        <w:spacing w:after="240"/>
      </w:pPr>
      <w:r w:rsidRPr="00677E38">
        <w:t>W barach automatach Nowego Jorku coraz częściej można</w:t>
      </w:r>
      <w:r w:rsidR="00587F03">
        <w:t xml:space="preserve"> </w:t>
      </w:r>
      <w:r w:rsidRPr="00677E38">
        <w:t>było spotkać samotnie siedzące kobiety. W 1995 roku magazyn</w:t>
      </w:r>
      <w:r w:rsidR="00587F03">
        <w:t xml:space="preserve"> </w:t>
      </w:r>
      <w:r w:rsidRPr="00677E38">
        <w:t>„Time” użył obrazu Automat jako okładki pod tytułem „Obraz</w:t>
      </w:r>
      <w:r w:rsidR="001828A7">
        <w:t xml:space="preserve"> </w:t>
      </w:r>
      <w:r w:rsidRPr="00677E38">
        <w:t>stresu i depresji w 20. wie</w:t>
      </w:r>
      <w:r w:rsidR="001828A7">
        <w:t>ku”.</w:t>
      </w:r>
    </w:p>
    <w:p w:rsidR="008D5AD3" w:rsidRPr="00677E38" w:rsidRDefault="008D5AD3" w:rsidP="001828A7">
      <w:r w:rsidRPr="00677E38">
        <w:t>Czy poznańskie bary automaty też były takim miejscem? Czy</w:t>
      </w:r>
      <w:r w:rsidR="00587F03">
        <w:t xml:space="preserve"> </w:t>
      </w:r>
      <w:r w:rsidRPr="00677E38">
        <w:t>były to raczej bary tętniące życiem, serwujące gorące posiłki,</w:t>
      </w:r>
      <w:r w:rsidR="00587F03">
        <w:t xml:space="preserve"> </w:t>
      </w:r>
      <w:r w:rsidRPr="00677E38">
        <w:t>przekąski, kawę i inne napoje o każdej porze dnia w samym</w:t>
      </w:r>
    </w:p>
    <w:p w:rsidR="00755B79" w:rsidRPr="001828A7" w:rsidRDefault="008D5AD3" w:rsidP="001828A7">
      <w:pPr>
        <w:spacing w:after="240"/>
      </w:pPr>
      <w:r w:rsidRPr="00677E38">
        <w:t>centrum miasta? Czy bardziej się nadawały na spotkanie towarzyskie,</w:t>
      </w:r>
      <w:r w:rsidR="00587F03">
        <w:t xml:space="preserve"> </w:t>
      </w:r>
      <w:r w:rsidRPr="00677E38">
        <w:t>czy też raczej były miejscem osamotnienia, do którego</w:t>
      </w:r>
      <w:r w:rsidR="00587F03">
        <w:t xml:space="preserve"> </w:t>
      </w:r>
      <w:r w:rsidR="001828A7">
        <w:t>wstępowało się tylko na chwilę?</w:t>
      </w:r>
    </w:p>
    <w:p w:rsidR="00755B79" w:rsidRPr="001828A7" w:rsidRDefault="008D5AD3" w:rsidP="001828A7">
      <w:pPr>
        <w:spacing w:after="240"/>
      </w:pPr>
      <w:r w:rsidRPr="00677E38">
        <w:t>Na podstawie zachowanych zdjęć barów automatów berlińskiego,</w:t>
      </w:r>
      <w:r w:rsidR="00587F03">
        <w:t xml:space="preserve"> </w:t>
      </w:r>
      <w:r w:rsidRPr="00677E38">
        <w:t>poznańskiego albo wrocławskiego można stwierdzić,</w:t>
      </w:r>
      <w:r w:rsidR="00587F03">
        <w:t xml:space="preserve"> </w:t>
      </w:r>
      <w:r w:rsidRPr="00677E38">
        <w:t>iż wnętrza tych lokali były udekorowane zgodnie z trendami</w:t>
      </w:r>
      <w:r w:rsidR="00587F03">
        <w:t xml:space="preserve"> </w:t>
      </w:r>
      <w:r w:rsidRPr="00677E38">
        <w:t>panującymi wówczas w Europie. Były to eleganckie, pięknie</w:t>
      </w:r>
      <w:r w:rsidR="00587F03">
        <w:t xml:space="preserve"> </w:t>
      </w:r>
      <w:r w:rsidRPr="00677E38">
        <w:t>wyposażone sale secesyjne, utrzymane w charakterystycznym,</w:t>
      </w:r>
      <w:r w:rsidR="00587F03">
        <w:t xml:space="preserve"> </w:t>
      </w:r>
      <w:r w:rsidRPr="00677E38">
        <w:t>pełnym szyku stylu. Posiadały dużo luster i innych dekoracji.</w:t>
      </w:r>
      <w:r w:rsidR="00587F03">
        <w:t xml:space="preserve"> </w:t>
      </w:r>
      <w:r w:rsidRPr="00677E38">
        <w:t>Na zdjęciach wejść do restauracji automatów w Berlinie czy</w:t>
      </w:r>
      <w:r w:rsidR="00587F03">
        <w:t xml:space="preserve"> </w:t>
      </w:r>
      <w:r w:rsidRPr="00677E38">
        <w:t>Stanach Zjednoczonych widać nad wejściem wielki, czytelny</w:t>
      </w:r>
      <w:r w:rsidR="00587F03">
        <w:t xml:space="preserve"> </w:t>
      </w:r>
      <w:r w:rsidRPr="00677E38">
        <w:t>szyld z napisem „automat”. Również na jednym ze zdjęć przedwojennego</w:t>
      </w:r>
      <w:r w:rsidR="00587F03">
        <w:t xml:space="preserve"> </w:t>
      </w:r>
      <w:r w:rsidRPr="00677E38">
        <w:t>Poznania uwieczniono duży napis „AUTOMAT”</w:t>
      </w:r>
      <w:r w:rsidR="00587F03">
        <w:t xml:space="preserve"> </w:t>
      </w:r>
      <w:r w:rsidRPr="00677E38">
        <w:t>nad wejściem do lokalu, z czego można wywnioskować, że</w:t>
      </w:r>
      <w:r w:rsidR="00587F03">
        <w:t xml:space="preserve"> </w:t>
      </w:r>
      <w:r w:rsidRPr="00677E38">
        <w:t>restauracja automatyczna znajdowała się także na poznańskim</w:t>
      </w:r>
      <w:r w:rsidR="00587F03">
        <w:t xml:space="preserve"> </w:t>
      </w:r>
      <w:r w:rsidRPr="00677E38">
        <w:t>Starym Rynku.</w:t>
      </w:r>
    </w:p>
    <w:p w:rsidR="00755B79" w:rsidRPr="00A55771" w:rsidRDefault="008D5AD3" w:rsidP="00A55771">
      <w:pPr>
        <w:spacing w:after="240"/>
      </w:pPr>
      <w:r w:rsidRPr="00677E38">
        <w:t>Znakiem czasów jest, iż najpopularniejszym zamówieniem</w:t>
      </w:r>
      <w:r w:rsidR="00587F03">
        <w:t xml:space="preserve"> </w:t>
      </w:r>
      <w:r w:rsidRPr="00677E38">
        <w:t>w barach automatach stała się kawa. Na przykład w latach</w:t>
      </w:r>
      <w:r w:rsidR="00587F03">
        <w:t xml:space="preserve"> </w:t>
      </w:r>
      <w:r w:rsidRPr="00677E38">
        <w:t xml:space="preserve">50. XX wieku w amerykańskich restauracjach Horn &amp; </w:t>
      </w:r>
      <w:proofErr w:type="spellStart"/>
      <w:r w:rsidRPr="00A55771">
        <w:t>Hardart</w:t>
      </w:r>
      <w:proofErr w:type="spellEnd"/>
      <w:r w:rsidR="00A55771" w:rsidRPr="00A55771">
        <w:t xml:space="preserve"> </w:t>
      </w:r>
      <w:r w:rsidRPr="00677E38">
        <w:t>sprzedawano rocznie ponad 90 milionów porcji kawy, w cenie</w:t>
      </w:r>
      <w:r w:rsidR="00587F03">
        <w:t xml:space="preserve"> </w:t>
      </w:r>
      <w:r w:rsidRPr="00677E38">
        <w:t>zaled</w:t>
      </w:r>
      <w:r w:rsidR="00A55771">
        <w:t>wie pięciu centów za filiżankę.</w:t>
      </w:r>
    </w:p>
    <w:p w:rsidR="008D5AD3" w:rsidRPr="00677E38" w:rsidRDefault="008D5AD3" w:rsidP="00A55771">
      <w:r w:rsidRPr="00677E38">
        <w:t>Jednak z czasem okazało się, że utrzymanie takich zautomatyzowanych</w:t>
      </w:r>
      <w:r w:rsidR="00587F03">
        <w:t xml:space="preserve"> </w:t>
      </w:r>
      <w:r w:rsidRPr="00677E38">
        <w:t>restauracji nie jest proste. Trzeba było panować</w:t>
      </w:r>
      <w:r w:rsidR="00587F03">
        <w:t xml:space="preserve"> </w:t>
      </w:r>
      <w:r w:rsidRPr="00677E38">
        <w:t>nad automatami, które miały zwyczaj się psuć albo działać</w:t>
      </w:r>
    </w:p>
    <w:p w:rsidR="00755B79" w:rsidRPr="00A55771" w:rsidRDefault="008D5AD3" w:rsidP="00A55771">
      <w:pPr>
        <w:spacing w:after="240"/>
      </w:pPr>
      <w:r w:rsidRPr="00677E38">
        <w:lastRenderedPageBreak/>
        <w:t>nieprawidłowo. Do poznańskich barów automatów sprzęt dostarczała</w:t>
      </w:r>
      <w:r w:rsidR="00587F03">
        <w:t xml:space="preserve"> </w:t>
      </w:r>
      <w:r w:rsidRPr="00677E38">
        <w:t xml:space="preserve">berlińska firma </w:t>
      </w:r>
      <w:proofErr w:type="spellStart"/>
      <w:r w:rsidRPr="00677E38">
        <w:t>Quisiana</w:t>
      </w:r>
      <w:proofErr w:type="spellEnd"/>
      <w:r w:rsidRPr="00677E38">
        <w:t>, która nie tylko prowadziła</w:t>
      </w:r>
      <w:r w:rsidR="00587F03">
        <w:t xml:space="preserve"> </w:t>
      </w:r>
      <w:r w:rsidRPr="00677E38">
        <w:t>lokal o tej samej nazwie w Berlinie, wspomniany wyżej, ale</w:t>
      </w:r>
      <w:r w:rsidR="00587F03">
        <w:t xml:space="preserve"> </w:t>
      </w:r>
      <w:r w:rsidRPr="00677E38">
        <w:t>również zajmowała się produkcją automatów oraz ich naprawą.</w:t>
      </w:r>
      <w:r w:rsidR="00587F03">
        <w:t xml:space="preserve"> </w:t>
      </w:r>
      <w:r w:rsidRPr="00677E38">
        <w:t>Pamiętajmy, że były to czasy przed I wojną światową. To, że</w:t>
      </w:r>
      <w:r w:rsidR="00587F03">
        <w:t xml:space="preserve"> </w:t>
      </w:r>
      <w:r w:rsidRPr="00677E38">
        <w:t>bary były samoobsługowe, nie oznaczało, że potrzebują mniejszej</w:t>
      </w:r>
      <w:r w:rsidR="00587F03">
        <w:t xml:space="preserve"> </w:t>
      </w:r>
      <w:r w:rsidRPr="00677E38">
        <w:t>załogi niż zwykłe restauracje. Serwisowanie automatów</w:t>
      </w:r>
      <w:r w:rsidR="00587F03">
        <w:t xml:space="preserve"> </w:t>
      </w:r>
      <w:r w:rsidRPr="00677E38">
        <w:t>nie było tanie, więc z czasem restauracje te zaczęły upadać.</w:t>
      </w:r>
      <w:r w:rsidR="00587F03">
        <w:t xml:space="preserve"> </w:t>
      </w:r>
      <w:r w:rsidRPr="00677E38">
        <w:t>Kupowanie jedzenia za monety z powodu szalejącej inflacji</w:t>
      </w:r>
      <w:r w:rsidR="00587F03">
        <w:t xml:space="preserve"> </w:t>
      </w:r>
      <w:r w:rsidRPr="00677E38">
        <w:t>też stawało się coraz trudniejsze. I to, co jeszcze na początku</w:t>
      </w:r>
      <w:r w:rsidR="00587F03">
        <w:t xml:space="preserve"> </w:t>
      </w:r>
      <w:r w:rsidRPr="00677E38">
        <w:t>XX wieku wydawało się „falą przyszłości”, w latach 60. uznano</w:t>
      </w:r>
      <w:r w:rsidR="00587F03">
        <w:t xml:space="preserve"> </w:t>
      </w:r>
      <w:r w:rsidR="00A55771">
        <w:t>za przestarzałe.</w:t>
      </w:r>
    </w:p>
    <w:p w:rsidR="00A55771" w:rsidRPr="00A55771" w:rsidRDefault="008D5AD3" w:rsidP="00A55771">
      <w:pPr>
        <w:spacing w:after="240"/>
      </w:pPr>
      <w:r w:rsidRPr="00677E38">
        <w:t xml:space="preserve">W Stanach Zjednoczonych takie sieci jak </w:t>
      </w:r>
      <w:proofErr w:type="spellStart"/>
      <w:r w:rsidRPr="000E7FD5">
        <w:t>McDonald's</w:t>
      </w:r>
      <w:proofErr w:type="spellEnd"/>
      <w:r w:rsidRPr="00677E38">
        <w:t xml:space="preserve"> zastąpiły</w:t>
      </w:r>
      <w:r w:rsidR="00587F03">
        <w:t xml:space="preserve"> </w:t>
      </w:r>
      <w:r w:rsidRPr="00677E38">
        <w:t>swoim menu ofertę proponowaną przez automaty.</w:t>
      </w:r>
      <w:r w:rsidR="00587F03">
        <w:t xml:space="preserve"> </w:t>
      </w:r>
      <w:r w:rsidRPr="00677E38">
        <w:t>W miejsce restauracji automatów w latach 70. w Stanach Zjednoczonych</w:t>
      </w:r>
      <w:r w:rsidR="00587F03">
        <w:t xml:space="preserve"> </w:t>
      </w:r>
      <w:r w:rsidRPr="00677E38">
        <w:t xml:space="preserve">firma Horn &amp; </w:t>
      </w:r>
      <w:proofErr w:type="spellStart"/>
      <w:r w:rsidRPr="00677E38">
        <w:t>Hardart</w:t>
      </w:r>
      <w:proofErr w:type="spellEnd"/>
      <w:r w:rsidRPr="00677E38">
        <w:t xml:space="preserve"> otworzyła sieć </w:t>
      </w:r>
      <w:proofErr w:type="spellStart"/>
      <w:r w:rsidRPr="00A55771">
        <w:t>Burger</w:t>
      </w:r>
      <w:proofErr w:type="spellEnd"/>
      <w:r w:rsidRPr="00A55771">
        <w:t xml:space="preserve"> King</w:t>
      </w:r>
      <w:r w:rsidRPr="00677E38">
        <w:t>.</w:t>
      </w:r>
      <w:r w:rsidR="00A55771">
        <w:rPr>
          <w:rFonts w:ascii="BrandonGrotesque-Black" w:hAnsi="BrandonGrotesque-Black" w:cs="BrandonGrotesque-Black"/>
          <w:color w:val="FF4300"/>
          <w:sz w:val="24"/>
          <w:szCs w:val="24"/>
        </w:rPr>
        <w:br w:type="page"/>
      </w:r>
    </w:p>
    <w:p w:rsidR="008D5AD3" w:rsidRPr="00A55771" w:rsidRDefault="008D5AD3" w:rsidP="003E505E">
      <w:pPr>
        <w:pStyle w:val="Nagwek2"/>
        <w:spacing w:after="240"/>
      </w:pPr>
      <w:bookmarkStart w:id="17" w:name="_Toc229672314"/>
      <w:bookmarkStart w:id="18" w:name="_Toc229828554"/>
      <w:r w:rsidRPr="00A55771">
        <w:lastRenderedPageBreak/>
        <w:t>Potrzeba modnej kiecki,</w:t>
      </w:r>
      <w:r w:rsidR="00A3043A" w:rsidRPr="00A55771">
        <w:t xml:space="preserve"> </w:t>
      </w:r>
      <w:r w:rsidRPr="00A55771">
        <w:t>czyli historia Domu Handlowego</w:t>
      </w:r>
      <w:r w:rsidR="00A3043A" w:rsidRPr="00A55771">
        <w:t xml:space="preserve"> </w:t>
      </w:r>
      <w:r w:rsidRPr="00A55771">
        <w:t xml:space="preserve">Rudolfa </w:t>
      </w:r>
      <w:proofErr w:type="spellStart"/>
      <w:r w:rsidRPr="00A55771">
        <w:t>Petersdorffa</w:t>
      </w:r>
      <w:bookmarkEnd w:id="17"/>
      <w:bookmarkEnd w:id="18"/>
      <w:proofErr w:type="spellEnd"/>
    </w:p>
    <w:p w:rsidR="00A3043A" w:rsidRPr="00DB4D94" w:rsidRDefault="00A3043A" w:rsidP="00606CAF">
      <w:pPr>
        <w:spacing w:after="240"/>
      </w:pPr>
      <w:r w:rsidRPr="00DB4D94">
        <w:t>MAJA ROCHOWIAK / PCD</w:t>
      </w:r>
    </w:p>
    <w:p w:rsidR="00A3043A" w:rsidRPr="003E505E" w:rsidRDefault="008D5AD3" w:rsidP="003E505E">
      <w:pPr>
        <w:spacing w:after="240"/>
      </w:pPr>
      <w:r w:rsidRPr="00677E38">
        <w:t>Oczywiste jest, że czasy się zmieniają, a wraz z nimi nasze</w:t>
      </w:r>
      <w:r w:rsidR="00A3043A">
        <w:t xml:space="preserve"> </w:t>
      </w:r>
      <w:r w:rsidRPr="00677E38">
        <w:t>potrzeby. Jednakże potrzeba posiadania dobrze skrojonych</w:t>
      </w:r>
      <w:r w:rsidR="00A3043A">
        <w:t xml:space="preserve"> </w:t>
      </w:r>
      <w:r w:rsidRPr="00677E38">
        <w:t>spodni, dopasowanej spódnicy i nieobcierających butów pozostaje</w:t>
      </w:r>
      <w:r w:rsidR="00A3043A">
        <w:t xml:space="preserve"> </w:t>
      </w:r>
      <w:r w:rsidRPr="00677E38">
        <w:t>taka sama. Zarówno mieszkanki, jak i mieszkańcy Poznania</w:t>
      </w:r>
      <w:r w:rsidR="00A3043A">
        <w:t xml:space="preserve"> </w:t>
      </w:r>
      <w:r w:rsidRPr="00677E38">
        <w:t>poszukiwali odpowiedniego miejsca, w którym mogliby</w:t>
      </w:r>
      <w:r w:rsidR="00A3043A">
        <w:t xml:space="preserve"> </w:t>
      </w:r>
      <w:r w:rsidRPr="00677E38">
        <w:t>zaspokoić swoją zakupową żądzę. Początkowo na zakupy chodzono</w:t>
      </w:r>
      <w:r w:rsidR="00A3043A">
        <w:t xml:space="preserve"> </w:t>
      </w:r>
      <w:r w:rsidRPr="00677E38">
        <w:t>do pojedynczych sklepów odzieżowych, galanteryjnych</w:t>
      </w:r>
      <w:r w:rsidR="00A3043A">
        <w:t xml:space="preserve"> </w:t>
      </w:r>
      <w:r w:rsidRPr="00677E38">
        <w:t>i obuwniczych, a podczas większego modowego kryzysu korzystano</w:t>
      </w:r>
      <w:r w:rsidR="00A3043A">
        <w:t xml:space="preserve"> </w:t>
      </w:r>
      <w:r w:rsidRPr="00677E38">
        <w:t>z pomocy zaprzyjaźnionego krawca, który mógł wykonać</w:t>
      </w:r>
      <w:r w:rsidR="00A3043A">
        <w:t xml:space="preserve"> </w:t>
      </w:r>
      <w:r w:rsidRPr="00677E38">
        <w:t>ubranie szyte na miarę. Nowy sposób robienia zakupów i tym</w:t>
      </w:r>
      <w:r w:rsidR="00A3043A">
        <w:t xml:space="preserve"> </w:t>
      </w:r>
      <w:r w:rsidRPr="00677E38">
        <w:t>samym powiększania swojej garderoby był związany z pojawieniem</w:t>
      </w:r>
      <w:r w:rsidR="00A3043A">
        <w:t xml:space="preserve"> </w:t>
      </w:r>
      <w:r w:rsidRPr="00677E38">
        <w:t>się domów towarowych.</w:t>
      </w:r>
    </w:p>
    <w:p w:rsidR="00A3043A" w:rsidRPr="003E505E" w:rsidRDefault="008D5AD3" w:rsidP="003E505E">
      <w:pPr>
        <w:spacing w:after="240"/>
      </w:pPr>
      <w:r w:rsidRPr="00677E38">
        <w:t>Domy towarowe zaczęły powstawać w Poznaniu już pod</w:t>
      </w:r>
      <w:r w:rsidR="00A3043A">
        <w:t xml:space="preserve"> </w:t>
      </w:r>
      <w:r w:rsidRPr="00677E38">
        <w:t>koniec XIX wieku. Znajdowały się w nich działy lub stoiska,</w:t>
      </w:r>
      <w:r w:rsidR="00A3043A">
        <w:t xml:space="preserve"> </w:t>
      </w:r>
      <w:r w:rsidRPr="00677E38">
        <w:t>które sprzedawały konkretny asortyment towarów. Oprócz</w:t>
      </w:r>
      <w:r w:rsidR="00A3043A">
        <w:t xml:space="preserve"> </w:t>
      </w:r>
      <w:r w:rsidRPr="00677E38">
        <w:t>sprzedaży detalicznej i hurtowej w domach towarowych odbywała</w:t>
      </w:r>
      <w:r w:rsidR="00A3043A">
        <w:t xml:space="preserve"> </w:t>
      </w:r>
      <w:r w:rsidRPr="00677E38">
        <w:t>się również produkcja oferowanych towarów. Podobnie</w:t>
      </w:r>
      <w:r w:rsidR="00A3043A">
        <w:t xml:space="preserve"> </w:t>
      </w:r>
      <w:r w:rsidRPr="00677E38">
        <w:t>jak dzisiaj organizowano coroczne wyprzedaże, zachęcano do</w:t>
      </w:r>
      <w:r w:rsidR="00A3043A">
        <w:t xml:space="preserve"> </w:t>
      </w:r>
      <w:r w:rsidRPr="00677E38">
        <w:t>kupna rabatami i możliwością wymiany towaru. Właściciele</w:t>
      </w:r>
      <w:r w:rsidR="00A3043A">
        <w:t xml:space="preserve"> </w:t>
      </w:r>
      <w:r w:rsidRPr="00677E38">
        <w:t xml:space="preserve">zatrudniali własnych </w:t>
      </w:r>
      <w:proofErr w:type="spellStart"/>
      <w:r w:rsidRPr="00677E38">
        <w:t>manufakturników</w:t>
      </w:r>
      <w:proofErr w:type="spellEnd"/>
      <w:r w:rsidRPr="00677E38">
        <w:t>, którzy sprowadzali towary,</w:t>
      </w:r>
      <w:r w:rsidR="00A3043A">
        <w:t xml:space="preserve"> </w:t>
      </w:r>
      <w:r w:rsidRPr="00677E38">
        <w:t>rezygnując tym samym z pomocy hurtowników. Obiekty</w:t>
      </w:r>
      <w:r w:rsidR="00A3043A">
        <w:t xml:space="preserve"> </w:t>
      </w:r>
      <w:r w:rsidRPr="00677E38">
        <w:t>słynęły ze stałych i przystępnych cen, co owocowało pokaźnym</w:t>
      </w:r>
      <w:r w:rsidR="00A3043A">
        <w:t xml:space="preserve"> </w:t>
      </w:r>
      <w:r w:rsidRPr="00677E38">
        <w:t>zainteresowaniem ze strony całej społeczności miasta. Z tego</w:t>
      </w:r>
      <w:r w:rsidR="00A3043A">
        <w:t xml:space="preserve"> </w:t>
      </w:r>
      <w:r w:rsidRPr="00677E38">
        <w:t>powodu domy handlowe stały się ogromną konkurencją dla</w:t>
      </w:r>
      <w:r w:rsidR="003E505E">
        <w:t xml:space="preserve"> </w:t>
      </w:r>
      <w:r w:rsidRPr="00677E38">
        <w:t>mniejszych sklepów detalicznych. Shopping w domach towarowych</w:t>
      </w:r>
      <w:r w:rsidR="00A3043A">
        <w:t xml:space="preserve"> </w:t>
      </w:r>
      <w:r w:rsidRPr="00677E38">
        <w:t>stał się wręcz nowym sposobem spędzania czasu</w:t>
      </w:r>
      <w:r w:rsidR="00A3043A">
        <w:t xml:space="preserve"> </w:t>
      </w:r>
      <w:r w:rsidRPr="00677E38">
        <w:t>wolnego p</w:t>
      </w:r>
      <w:r w:rsidR="003E505E">
        <w:t>rzez Poznanianki i Poznaniaków.</w:t>
      </w:r>
    </w:p>
    <w:p w:rsidR="00A3043A" w:rsidRPr="003E505E" w:rsidRDefault="008D5AD3" w:rsidP="003E505E">
      <w:pPr>
        <w:spacing w:after="240"/>
      </w:pPr>
      <w:r w:rsidRPr="00677E38">
        <w:t>Jednym z przykładów takich obiektów był dom konfekcyjny</w:t>
      </w:r>
      <w:r w:rsidR="00A3043A">
        <w:t xml:space="preserve"> </w:t>
      </w:r>
      <w:r w:rsidRPr="00677E38">
        <w:t xml:space="preserve">żydowskiego kupca Rudolfa </w:t>
      </w:r>
      <w:proofErr w:type="spellStart"/>
      <w:r w:rsidRPr="00677E38">
        <w:t>Petersdorffa</w:t>
      </w:r>
      <w:proofErr w:type="spellEnd"/>
      <w:r w:rsidRPr="00677E38">
        <w:t xml:space="preserve"> mieszczący się na</w:t>
      </w:r>
      <w:r w:rsidR="00A3043A">
        <w:t xml:space="preserve"> </w:t>
      </w:r>
      <w:r w:rsidRPr="00677E38">
        <w:t>Starym Rynku 100, przy narożniku ul. Żydowskiej w Poznaniu.</w:t>
      </w:r>
      <w:r w:rsidR="003E505E">
        <w:t xml:space="preserve"> </w:t>
      </w:r>
      <w:proofErr w:type="spellStart"/>
      <w:r w:rsidRPr="00677E38">
        <w:t>Petersdorff</w:t>
      </w:r>
      <w:proofErr w:type="spellEnd"/>
      <w:r w:rsidRPr="00677E38">
        <w:t xml:space="preserve"> zakupił nieruchomość ze znajdującą się na niej kamienicą</w:t>
      </w:r>
      <w:r w:rsidR="00A3043A">
        <w:t xml:space="preserve"> </w:t>
      </w:r>
      <w:r w:rsidRPr="00677E38">
        <w:t>od R. Becka. Nowy właściciel zlikwidował wcześniejszą</w:t>
      </w:r>
      <w:r w:rsidR="00A3043A">
        <w:t xml:space="preserve"> </w:t>
      </w:r>
      <w:r w:rsidRPr="00677E38">
        <w:t>zabudowę i na jej miejscu wzniósł pierwszą część założenia.</w:t>
      </w:r>
      <w:r w:rsidR="00A3043A">
        <w:t xml:space="preserve"> </w:t>
      </w:r>
      <w:r w:rsidRPr="00677E38">
        <w:t>Dom konfekcyjny został otwarty 30 wrz</w:t>
      </w:r>
      <w:r w:rsidR="003E505E">
        <w:t xml:space="preserve">eśnia 1901 roku. W późniejszych </w:t>
      </w:r>
      <w:r w:rsidRPr="00677E38">
        <w:t xml:space="preserve">latach </w:t>
      </w:r>
      <w:proofErr w:type="spellStart"/>
      <w:r w:rsidRPr="00677E38">
        <w:t>Petersdorff</w:t>
      </w:r>
      <w:proofErr w:type="spellEnd"/>
      <w:r w:rsidRPr="00677E38">
        <w:t xml:space="preserve"> dokupił sąsiednią kamienicę pod</w:t>
      </w:r>
      <w:r w:rsidR="00A3043A">
        <w:t xml:space="preserve"> </w:t>
      </w:r>
      <w:r w:rsidRPr="00677E38">
        <w:t>numerem 99, a w roku 1908 obiekt powiększył, dołączając</w:t>
      </w:r>
      <w:r w:rsidR="00A3043A">
        <w:t xml:space="preserve"> </w:t>
      </w:r>
      <w:r w:rsidRPr="00677E38">
        <w:t>budynki o numerach 98 i 97.</w:t>
      </w:r>
    </w:p>
    <w:p w:rsidR="008D5AD3" w:rsidRPr="00677E38" w:rsidRDefault="008D5AD3" w:rsidP="003E505E">
      <w:r w:rsidRPr="00677E38">
        <w:t xml:space="preserve">Dom konfekcyjny </w:t>
      </w:r>
      <w:proofErr w:type="spellStart"/>
      <w:r w:rsidRPr="00677E38">
        <w:t>Petersdorffa</w:t>
      </w:r>
      <w:proofErr w:type="spellEnd"/>
      <w:r w:rsidRPr="00677E38">
        <w:t xml:space="preserve"> wybudowany został na wzór</w:t>
      </w:r>
      <w:r w:rsidR="00A3043A">
        <w:t xml:space="preserve"> </w:t>
      </w:r>
      <w:r w:rsidRPr="00677E38">
        <w:t>„mody paryskiej”. Wyróżniał się dekoracyjną elewacją o secesyjnych</w:t>
      </w:r>
      <w:r w:rsidR="00A3043A">
        <w:t xml:space="preserve"> </w:t>
      </w:r>
      <w:r w:rsidRPr="00677E38">
        <w:t>detalach i starannie opracowanym wejściem głównym</w:t>
      </w:r>
    </w:p>
    <w:p w:rsidR="008D5AD3" w:rsidRPr="00677E38" w:rsidRDefault="008D5AD3" w:rsidP="003E505E">
      <w:r w:rsidRPr="00677E38">
        <w:t>znajdującym się w narożniku. Obiekt posiadał aż 11 witryn sklepowych</w:t>
      </w:r>
      <w:r w:rsidR="00A3043A">
        <w:t xml:space="preserve"> </w:t>
      </w:r>
      <w:r w:rsidRPr="00677E38">
        <w:t>zachęcających klientów do zakupowego szaleństwa.</w:t>
      </w:r>
      <w:r w:rsidR="00A3043A">
        <w:t xml:space="preserve"> </w:t>
      </w:r>
      <w:r w:rsidRPr="00677E38">
        <w:t>Na parterze, pierwszym i drugim piętrze były lokale handlowe</w:t>
      </w:r>
      <w:r w:rsidR="00A3043A">
        <w:t xml:space="preserve"> </w:t>
      </w:r>
      <w:r w:rsidRPr="00677E38">
        <w:t xml:space="preserve">urządzone meblami firmy S. </w:t>
      </w:r>
      <w:proofErr w:type="spellStart"/>
      <w:r w:rsidRPr="000E7FD5">
        <w:t>Kronthal</w:t>
      </w:r>
      <w:proofErr w:type="spellEnd"/>
      <w:r w:rsidRPr="00677E38">
        <w:t xml:space="preserve"> &amp; Synowie. Meble również</w:t>
      </w:r>
      <w:r w:rsidR="00A3043A">
        <w:t xml:space="preserve"> </w:t>
      </w:r>
      <w:r w:rsidRPr="00677E38">
        <w:t xml:space="preserve">zostały wykonane według najbardziej </w:t>
      </w:r>
      <w:proofErr w:type="spellStart"/>
      <w:r w:rsidRPr="00677E38">
        <w:t>trendujących</w:t>
      </w:r>
      <w:proofErr w:type="spellEnd"/>
      <w:r w:rsidRPr="00677E38">
        <w:t xml:space="preserve"> wzorców</w:t>
      </w:r>
      <w:r w:rsidR="00A3043A">
        <w:t xml:space="preserve"> </w:t>
      </w:r>
      <w:r w:rsidRPr="00677E38">
        <w:t>zaczerpniętych prosto z Paryża. W budynku mieściły się</w:t>
      </w:r>
      <w:r w:rsidR="00A3043A">
        <w:t xml:space="preserve"> </w:t>
      </w:r>
      <w:r w:rsidRPr="00677E38">
        <w:t>kantory kupieckie, magazyny</w:t>
      </w:r>
      <w:r w:rsidR="003E505E">
        <w:t xml:space="preserve"> rezerwowe i oddziały sprzedaży </w:t>
      </w:r>
      <w:r w:rsidRPr="00677E38">
        <w:t>hurtowej. Na trzecim i czwartym piętrze zlokalizowane były</w:t>
      </w:r>
      <w:r w:rsidR="00A3043A">
        <w:t xml:space="preserve"> </w:t>
      </w:r>
      <w:r w:rsidRPr="00677E38">
        <w:t>ogromne warsztaty krawieckie i pracownie futrzarskie. W 1908</w:t>
      </w:r>
      <w:r w:rsidR="00A3043A">
        <w:t xml:space="preserve"> </w:t>
      </w:r>
      <w:r w:rsidRPr="00677E38">
        <w:t xml:space="preserve">roku </w:t>
      </w:r>
      <w:proofErr w:type="spellStart"/>
      <w:r w:rsidRPr="000E7FD5">
        <w:t>Petersdorff</w:t>
      </w:r>
      <w:proofErr w:type="spellEnd"/>
      <w:r w:rsidRPr="00677E38">
        <w:t xml:space="preserve"> zatrudni</w:t>
      </w:r>
      <w:r w:rsidR="003E505E">
        <w:t xml:space="preserve">ał aż 225 krawcowych i krawców, </w:t>
      </w:r>
      <w:r w:rsidRPr="00677E38">
        <w:t>w tym około 200 Polek i Polaków. Natomiast w 1912 roku liczba</w:t>
      </w:r>
    </w:p>
    <w:p w:rsidR="00A3043A" w:rsidRPr="003E505E" w:rsidRDefault="008D5AD3" w:rsidP="003E505E">
      <w:pPr>
        <w:spacing w:after="240"/>
      </w:pPr>
      <w:r w:rsidRPr="00677E38">
        <w:t>pracujących tam</w:t>
      </w:r>
      <w:r w:rsidR="003E505E">
        <w:t xml:space="preserve"> Polaków zwiększyła się do 400.</w:t>
      </w:r>
    </w:p>
    <w:p w:rsidR="008D5AD3" w:rsidRPr="00677E38" w:rsidRDefault="008D5AD3" w:rsidP="003E505E">
      <w:r w:rsidRPr="00677E38">
        <w:t xml:space="preserve">W domu handlowym </w:t>
      </w:r>
      <w:proofErr w:type="spellStart"/>
      <w:r w:rsidRPr="00677E38">
        <w:t>Petersdorffa</w:t>
      </w:r>
      <w:proofErr w:type="spellEnd"/>
      <w:r w:rsidRPr="00677E38">
        <w:t xml:space="preserve"> mieszkanki i mieszkańcy</w:t>
      </w:r>
      <w:r w:rsidR="00A3043A">
        <w:t xml:space="preserve"> </w:t>
      </w:r>
      <w:r w:rsidRPr="00677E38">
        <w:t>Poznania mogli ubrać się od stóp do głów – od trzewików,</w:t>
      </w:r>
      <w:r w:rsidR="00A3043A">
        <w:t xml:space="preserve"> </w:t>
      </w:r>
      <w:r w:rsidRPr="00677E38">
        <w:t>przez trykotaże, ogromny wybór odzieży męskiej i chłopięcej</w:t>
      </w:r>
      <w:r w:rsidR="003E505E">
        <w:t xml:space="preserve"> </w:t>
      </w:r>
      <w:r w:rsidRPr="00677E38">
        <w:t>oraz damskiej i dziewczęcej, aż po futra. Ponadto w domu</w:t>
      </w:r>
      <w:r w:rsidR="00A3043A">
        <w:t xml:space="preserve"> </w:t>
      </w:r>
      <w:r w:rsidRPr="00677E38">
        <w:t>handlowym mieścił się specjalny dział, w którym można było</w:t>
      </w:r>
      <w:r w:rsidR="00A3043A">
        <w:t xml:space="preserve"> </w:t>
      </w:r>
      <w:r w:rsidRPr="00677E38">
        <w:t>zamówić odzież szytą na miarę według najmodniejszych wzorów</w:t>
      </w:r>
    </w:p>
    <w:p w:rsidR="00A3043A" w:rsidRPr="00FD3E3F" w:rsidRDefault="008D5AD3" w:rsidP="00FD3E3F">
      <w:pPr>
        <w:spacing w:after="240"/>
      </w:pPr>
      <w:r w:rsidRPr="00677E38">
        <w:t>angielskich i niemieckich.</w:t>
      </w:r>
    </w:p>
    <w:p w:rsidR="004B27F4" w:rsidRPr="000E7FD5" w:rsidRDefault="008D5AD3" w:rsidP="000E7FD5">
      <w:pPr>
        <w:spacing w:after="240"/>
      </w:pPr>
      <w:r w:rsidRPr="00677E38">
        <w:lastRenderedPageBreak/>
        <w:t xml:space="preserve">Firma </w:t>
      </w:r>
      <w:proofErr w:type="spellStart"/>
      <w:r w:rsidRPr="00677E38">
        <w:t>Petersdorffa</w:t>
      </w:r>
      <w:proofErr w:type="spellEnd"/>
      <w:r w:rsidRPr="00677E38">
        <w:t xml:space="preserve"> zaspokajała potrzebę posiadania przysłowiowej</w:t>
      </w:r>
      <w:r w:rsidR="00A3043A">
        <w:t xml:space="preserve"> </w:t>
      </w:r>
      <w:r w:rsidRPr="00677E38">
        <w:t>ładnej kiecki również poza granicami Poznania. Właściciel</w:t>
      </w:r>
      <w:r w:rsidR="00A3043A">
        <w:t xml:space="preserve"> </w:t>
      </w:r>
      <w:r w:rsidRPr="00677E38">
        <w:t>oprócz głównej siedziby w Poznaniu wybudował jeszcze</w:t>
      </w:r>
      <w:r w:rsidR="000E7FD5">
        <w:t xml:space="preserve"> </w:t>
      </w:r>
      <w:r w:rsidRPr="00677E38">
        <w:t>trzy pokaźne domy konfekcyjne w Królewcu, Wrocławiu oraz</w:t>
      </w:r>
      <w:r w:rsidR="00A3043A">
        <w:t xml:space="preserve"> </w:t>
      </w:r>
      <w:r w:rsidRPr="00677E38">
        <w:t xml:space="preserve">w </w:t>
      </w:r>
      <w:proofErr w:type="spellStart"/>
      <w:r w:rsidRPr="00677E38">
        <w:t>Tsingtau</w:t>
      </w:r>
      <w:proofErr w:type="spellEnd"/>
      <w:r w:rsidRPr="00677E38">
        <w:t xml:space="preserve"> w Chinach. Międzynarodowa sława poznańskiego</w:t>
      </w:r>
      <w:r w:rsidR="00A3043A">
        <w:t xml:space="preserve"> </w:t>
      </w:r>
      <w:r w:rsidRPr="00677E38">
        <w:t>kupca doceniana była w wielu pozaeuropejskich krajach. Niemieccy</w:t>
      </w:r>
      <w:r w:rsidR="00A3043A">
        <w:t xml:space="preserve"> </w:t>
      </w:r>
      <w:r w:rsidRPr="00677E38">
        <w:t>żołnierze stacjonujący w Windhuk, stolicy Niemieckiej</w:t>
      </w:r>
      <w:r w:rsidR="00A3043A">
        <w:t xml:space="preserve"> </w:t>
      </w:r>
      <w:r w:rsidRPr="00677E38">
        <w:t>Afryki Południowo-Zachodniej, nosili kaftany i kamasze</w:t>
      </w:r>
      <w:r w:rsidR="00A3043A">
        <w:t xml:space="preserve"> </w:t>
      </w:r>
      <w:r w:rsidR="000E7FD5">
        <w:t xml:space="preserve">z </w:t>
      </w:r>
      <w:r w:rsidRPr="00677E38">
        <w:t xml:space="preserve">klamrami posiadającymi metki z nazwiskiem </w:t>
      </w:r>
      <w:proofErr w:type="spellStart"/>
      <w:r w:rsidRPr="00677E38">
        <w:t>Petersdorffa</w:t>
      </w:r>
      <w:proofErr w:type="spellEnd"/>
      <w:r w:rsidRPr="00677E38">
        <w:t>.</w:t>
      </w:r>
      <w:r w:rsidR="00A3043A">
        <w:t xml:space="preserve"> </w:t>
      </w:r>
    </w:p>
    <w:p w:rsidR="004B27F4" w:rsidRPr="000E7FD5" w:rsidRDefault="008D5AD3" w:rsidP="000E7FD5">
      <w:pPr>
        <w:spacing w:after="240"/>
      </w:pPr>
      <w:r w:rsidRPr="00677E38">
        <w:t>Działalność żydowskiego kupca nie ograniczała się tylko</w:t>
      </w:r>
      <w:r w:rsidR="00A3043A">
        <w:t xml:space="preserve"> </w:t>
      </w:r>
      <w:r w:rsidRPr="00677E38">
        <w:t xml:space="preserve">do prowadzenia domu handlowego, </w:t>
      </w:r>
      <w:proofErr w:type="spellStart"/>
      <w:r w:rsidRPr="00423BCD">
        <w:t>Petersdorff</w:t>
      </w:r>
      <w:proofErr w:type="spellEnd"/>
      <w:r w:rsidRPr="00677E38">
        <w:t xml:space="preserve"> udzielał się</w:t>
      </w:r>
      <w:r w:rsidR="00A3043A">
        <w:t xml:space="preserve"> </w:t>
      </w:r>
      <w:r w:rsidRPr="00677E38">
        <w:t>również charytatywnie. Wspierał biedniejszą społeczność miasta,</w:t>
      </w:r>
      <w:r w:rsidR="00A3043A">
        <w:t xml:space="preserve"> </w:t>
      </w:r>
      <w:r w:rsidRPr="00677E38">
        <w:t>przekazując datki na organizacje dobroczynne. Dofinansowywał</w:t>
      </w:r>
      <w:r w:rsidR="004B27F4">
        <w:t xml:space="preserve"> </w:t>
      </w:r>
      <w:r w:rsidRPr="00677E38">
        <w:t>liczne instytucje kultury w mieście, m.in. przekazał</w:t>
      </w:r>
      <w:r w:rsidR="00A3043A">
        <w:t xml:space="preserve"> </w:t>
      </w:r>
      <w:r w:rsidRPr="00677E38">
        <w:t>władzom miejskim 6 tysięcy marek na ufundowanie dekoracji</w:t>
      </w:r>
      <w:r w:rsidR="00A3043A">
        <w:t xml:space="preserve"> </w:t>
      </w:r>
      <w:r w:rsidRPr="00677E38">
        <w:t>nowego Teatru Miejskiego w Poznaniu.</w:t>
      </w:r>
    </w:p>
    <w:p w:rsidR="004B27F4" w:rsidRPr="000E7FD5" w:rsidRDefault="008D5AD3" w:rsidP="000E7FD5">
      <w:pPr>
        <w:spacing w:after="240"/>
      </w:pPr>
      <w:r w:rsidRPr="00677E38">
        <w:t xml:space="preserve">Rodzina </w:t>
      </w:r>
      <w:proofErr w:type="spellStart"/>
      <w:r w:rsidRPr="00677E38">
        <w:t>Petersdorffów</w:t>
      </w:r>
      <w:proofErr w:type="spellEnd"/>
      <w:r w:rsidRPr="00677E38">
        <w:t xml:space="preserve"> odniosła ogromny sukces finansowy,</w:t>
      </w:r>
      <w:r w:rsidR="00A3043A">
        <w:t xml:space="preserve"> </w:t>
      </w:r>
      <w:r w:rsidRPr="00677E38">
        <w:t>w latach 1911–1912 zamieszkała w luksusowej willi, której</w:t>
      </w:r>
      <w:r w:rsidR="00A3043A">
        <w:t xml:space="preserve"> </w:t>
      </w:r>
      <w:r w:rsidRPr="00677E38">
        <w:t>wartość przekraczała 100 tysięcy marek. Rodzinna rezydencja</w:t>
      </w:r>
      <w:r w:rsidR="00A3043A">
        <w:t xml:space="preserve"> </w:t>
      </w:r>
      <w:r w:rsidRPr="00677E38">
        <w:t xml:space="preserve">wzniesiona przy </w:t>
      </w:r>
      <w:proofErr w:type="spellStart"/>
      <w:r w:rsidRPr="00677E38">
        <w:t>Königsring</w:t>
      </w:r>
      <w:proofErr w:type="spellEnd"/>
      <w:r w:rsidRPr="00677E38">
        <w:t xml:space="preserve"> posiadała salę bilardową, kręgielnię,</w:t>
      </w:r>
      <w:r w:rsidR="00A3043A">
        <w:t xml:space="preserve"> </w:t>
      </w:r>
      <w:r w:rsidRPr="00677E38">
        <w:t>garaż samochodowy i otoczona została zielenią oraz</w:t>
      </w:r>
      <w:r w:rsidR="00A3043A">
        <w:t xml:space="preserve"> </w:t>
      </w:r>
      <w:r w:rsidRPr="00677E38">
        <w:t>bujnym ogrodem różanym (dziś willa nie istnieje).</w:t>
      </w:r>
      <w:r w:rsidR="00A3043A">
        <w:t xml:space="preserve"> </w:t>
      </w:r>
    </w:p>
    <w:p w:rsidR="000E7FD5" w:rsidRPr="000E7FD5" w:rsidRDefault="008D5AD3" w:rsidP="000E7FD5">
      <w:pPr>
        <w:spacing w:after="240"/>
      </w:pPr>
      <w:r w:rsidRPr="00677E38">
        <w:t xml:space="preserve">Firma </w:t>
      </w:r>
      <w:proofErr w:type="spellStart"/>
      <w:r w:rsidRPr="00677E38">
        <w:t>Petersdorffa</w:t>
      </w:r>
      <w:proofErr w:type="spellEnd"/>
      <w:r w:rsidRPr="00677E38">
        <w:t xml:space="preserve"> przez dekady zaspokajała modowe</w:t>
      </w:r>
      <w:r w:rsidR="00A3043A">
        <w:t xml:space="preserve"> </w:t>
      </w:r>
      <w:r w:rsidRPr="00677E38">
        <w:t>potrzeby Poznanianek i Poznaniaków oraz szerokiego grona</w:t>
      </w:r>
      <w:r w:rsidR="004B27F4">
        <w:t xml:space="preserve"> </w:t>
      </w:r>
      <w:r w:rsidRPr="00677E38">
        <w:t>klientów spoza Europy. Niewątpliwy sukces działalności to</w:t>
      </w:r>
      <w:r w:rsidR="00A3043A">
        <w:t xml:space="preserve"> </w:t>
      </w:r>
      <w:r w:rsidRPr="00677E38">
        <w:t>efekt nawiązywania przez właściciela międzynarodowych kontaktów,</w:t>
      </w:r>
      <w:r w:rsidR="00A3043A">
        <w:t xml:space="preserve"> </w:t>
      </w:r>
      <w:r w:rsidRPr="00677E38">
        <w:t>stałego rozwijania oferty oraz otwarcia się na potrzeby</w:t>
      </w:r>
      <w:r w:rsidR="00A3043A">
        <w:t xml:space="preserve"> </w:t>
      </w:r>
      <w:r w:rsidRPr="00677E38">
        <w:t>szerokiej grupy społeczeństwa. Oprócz możliwości kupowania</w:t>
      </w:r>
      <w:r w:rsidR="00A3043A">
        <w:t xml:space="preserve"> </w:t>
      </w:r>
      <w:proofErr w:type="spellStart"/>
      <w:r w:rsidRPr="00677E38">
        <w:t>Petersdorff</w:t>
      </w:r>
      <w:proofErr w:type="spellEnd"/>
      <w:r w:rsidRPr="00677E38">
        <w:t xml:space="preserve"> w swoich domach handlowych zaoferował nową</w:t>
      </w:r>
      <w:r w:rsidR="00A3043A">
        <w:t xml:space="preserve"> </w:t>
      </w:r>
      <w:r w:rsidRPr="00677E38">
        <w:t>formę spędzania czasu wolnego służącego do autoprezentacji</w:t>
      </w:r>
      <w:r w:rsidR="00A3043A">
        <w:t xml:space="preserve"> </w:t>
      </w:r>
      <w:r w:rsidRPr="00677E38">
        <w:t>oraz rekreacji. Poznański przedsiębiorca wypracował tym samym</w:t>
      </w:r>
      <w:r w:rsidR="004B27F4">
        <w:t xml:space="preserve"> </w:t>
      </w:r>
      <w:r w:rsidRPr="00677E38">
        <w:t>model firmy idealnej, trafiającej w punkt potrzeb swoich</w:t>
      </w:r>
      <w:r w:rsidR="004B27F4">
        <w:t xml:space="preserve"> </w:t>
      </w:r>
      <w:r w:rsidRPr="00677E38">
        <w:t>klientów.</w:t>
      </w:r>
      <w:r w:rsidR="000E7FD5">
        <w:rPr>
          <w:rFonts w:ascii="BrandonGrotesque-Black" w:hAnsi="BrandonGrotesque-Black" w:cs="BrandonGrotesque-Black"/>
          <w:color w:val="2405FF"/>
          <w:sz w:val="24"/>
          <w:szCs w:val="24"/>
        </w:rPr>
        <w:br w:type="page"/>
      </w:r>
    </w:p>
    <w:p w:rsidR="008D5AD3" w:rsidRPr="00677E38" w:rsidRDefault="008D5AD3" w:rsidP="00E13CD6">
      <w:pPr>
        <w:pStyle w:val="Nagwek2"/>
        <w:spacing w:after="240"/>
      </w:pPr>
      <w:bookmarkStart w:id="19" w:name="_Toc229672315"/>
      <w:bookmarkStart w:id="20" w:name="_Toc229828555"/>
      <w:r w:rsidRPr="00677E38">
        <w:lastRenderedPageBreak/>
        <w:t>„Tu jest jakby luksusowo”.</w:t>
      </w:r>
      <w:r w:rsidR="004B27F4">
        <w:t xml:space="preserve"> </w:t>
      </w:r>
      <w:r w:rsidRPr="00677E38">
        <w:t>Restauracje wokół Placu Wolności</w:t>
      </w:r>
      <w:r w:rsidR="004B27F4">
        <w:t xml:space="preserve"> </w:t>
      </w:r>
      <w:r w:rsidRPr="00677E38">
        <w:t>w latach 30. XX wieku</w:t>
      </w:r>
      <w:bookmarkEnd w:id="19"/>
      <w:bookmarkEnd w:id="20"/>
    </w:p>
    <w:p w:rsidR="004B27F4" w:rsidRPr="00DB4D94" w:rsidRDefault="008D5AD3" w:rsidP="00606CAF">
      <w:pPr>
        <w:spacing w:after="240"/>
      </w:pPr>
      <w:r w:rsidRPr="00DB4D94">
        <w:t>MIKOŁAJ FRANKOWSKI / PCD</w:t>
      </w:r>
    </w:p>
    <w:p w:rsidR="008D5AD3" w:rsidRPr="00E13CD6" w:rsidRDefault="008D5AD3" w:rsidP="00E13CD6">
      <w:pPr>
        <w:rPr>
          <w:sz w:val="24"/>
        </w:rPr>
      </w:pPr>
      <w:r w:rsidRPr="00E13CD6">
        <w:rPr>
          <w:sz w:val="24"/>
        </w:rPr>
        <w:t>Wizyta w międzywojennym Poznaniu była fascynującym doświadczeniem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dla przybyszów z Polski, jak i zza granicy. Odwiedzający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miasto czuli w nim powiew Zachodu, porównywano</w:t>
      </w:r>
    </w:p>
    <w:p w:rsidR="004B27F4" w:rsidRPr="00E13CD6" w:rsidRDefault="008D5AD3" w:rsidP="00E13CD6">
      <w:pPr>
        <w:spacing w:after="240"/>
        <w:rPr>
          <w:sz w:val="24"/>
        </w:rPr>
      </w:pPr>
      <w:r w:rsidRPr="00E13CD6">
        <w:rPr>
          <w:sz w:val="24"/>
        </w:rPr>
        <w:t>Poznań do Berlina, zachwycano się czystością i porządkiem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(szczególnie gdy podróżni przybywali z Warszawy lub Łodzi).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Pod względem standardu życia, zarówno jeśli chodzi o warunki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mieszkalne, jak i dostęp do mediów, Poznań plasował się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w ścisłej czołówce polskich miast.</w:t>
      </w:r>
    </w:p>
    <w:p w:rsidR="008D5AD3" w:rsidRPr="00E13CD6" w:rsidRDefault="008D5AD3" w:rsidP="00E13CD6">
      <w:pPr>
        <w:rPr>
          <w:sz w:val="24"/>
        </w:rPr>
      </w:pPr>
      <w:r w:rsidRPr="00E13CD6">
        <w:rPr>
          <w:sz w:val="24"/>
        </w:rPr>
        <w:t>Nie inaczej było z ofertą gastronomiczną. Niektóre renomowane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lokale powstały jeszcze w czasie zaborów, jednak w 1929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roku, w związku z Powszechną Wystawą Krajową, w Poznaniu</w:t>
      </w:r>
    </w:p>
    <w:p w:rsidR="004B27F4" w:rsidRPr="00E13CD6" w:rsidRDefault="008D5AD3" w:rsidP="00E13CD6">
      <w:pPr>
        <w:spacing w:after="240"/>
        <w:rPr>
          <w:sz w:val="24"/>
        </w:rPr>
      </w:pPr>
      <w:r w:rsidRPr="00E13CD6">
        <w:rPr>
          <w:sz w:val="24"/>
        </w:rPr>
        <w:t>otwierano liczne restauracje i kawiarnie, które – zgodnie z reklamami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w prasie – polecały „ciepłe i zimne zakąski, jak również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 xml:space="preserve">dobrze pielęgnowane piwa, wódki, likiery, </w:t>
      </w:r>
      <w:proofErr w:type="spellStart"/>
      <w:r w:rsidRPr="00E13CD6">
        <w:rPr>
          <w:sz w:val="24"/>
        </w:rPr>
        <w:t>konjaki</w:t>
      </w:r>
      <w:proofErr w:type="spellEnd"/>
      <w:r w:rsidRPr="00E13CD6">
        <w:rPr>
          <w:sz w:val="24"/>
        </w:rPr>
        <w:t>, wina krajowe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i zagraniczne”. Nie sposób opisać w całości bogatego świata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poznańskich lokali gastronomicznych w dwudziestoleciu międzywojennym,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dlatego na potrzeby tego artykułu skierujemy</w:t>
      </w:r>
      <w:r w:rsidR="004B27F4" w:rsidRPr="00E13CD6">
        <w:rPr>
          <w:sz w:val="24"/>
        </w:rPr>
        <w:t xml:space="preserve"> </w:t>
      </w:r>
      <w:r w:rsidRPr="00E13CD6">
        <w:rPr>
          <w:sz w:val="24"/>
        </w:rPr>
        <w:t>uwagę na okolice Placu Wolności z początku lat 30. XX wieku.</w:t>
      </w:r>
    </w:p>
    <w:p w:rsidR="008D5AD3" w:rsidRPr="00E13CD6" w:rsidRDefault="008D5AD3" w:rsidP="00E13CD6">
      <w:pPr>
        <w:spacing w:after="240"/>
        <w:rPr>
          <w:b/>
        </w:rPr>
      </w:pPr>
      <w:r w:rsidRPr="00E13CD6">
        <w:rPr>
          <w:b/>
        </w:rPr>
        <w:t>G</w:t>
      </w:r>
      <w:r w:rsidR="00E13CD6">
        <w:rPr>
          <w:b/>
        </w:rPr>
        <w:t>r</w:t>
      </w:r>
      <w:r w:rsidRPr="00E13CD6">
        <w:rPr>
          <w:b/>
        </w:rPr>
        <w:t xml:space="preserve">and-Café </w:t>
      </w:r>
      <w:proofErr w:type="spellStart"/>
      <w:r w:rsidRPr="00423BCD">
        <w:rPr>
          <w:b/>
        </w:rPr>
        <w:t>Restaurant</w:t>
      </w:r>
      <w:proofErr w:type="spellEnd"/>
    </w:p>
    <w:p w:rsidR="004B27F4" w:rsidRPr="00E13CD6" w:rsidRDefault="008D5AD3" w:rsidP="00E13CD6">
      <w:pPr>
        <w:spacing w:after="240"/>
      </w:pPr>
      <w:r w:rsidRPr="00677E38">
        <w:t>Pod numerem 18, w budynku Domu Przemysłowego, znajdowała</w:t>
      </w:r>
      <w:r w:rsidR="004B27F4">
        <w:t xml:space="preserve"> </w:t>
      </w:r>
      <w:r w:rsidRPr="00677E38">
        <w:t xml:space="preserve">się restauracja z winiarnią Grand-Café </w:t>
      </w:r>
      <w:proofErr w:type="spellStart"/>
      <w:r w:rsidRPr="00E13CD6">
        <w:t>Restaurant</w:t>
      </w:r>
      <w:proofErr w:type="spellEnd"/>
      <w:r w:rsidRPr="00677E38">
        <w:t>,</w:t>
      </w:r>
      <w:r w:rsidR="004B27F4">
        <w:t xml:space="preserve"> </w:t>
      </w:r>
      <w:r w:rsidRPr="00677E38">
        <w:t>zwana popularnie „</w:t>
      </w:r>
      <w:proofErr w:type="spellStart"/>
      <w:r w:rsidRPr="00677E38">
        <w:t>Grandką</w:t>
      </w:r>
      <w:proofErr w:type="spellEnd"/>
      <w:r w:rsidRPr="00677E38">
        <w:t xml:space="preserve">”, którą dzierżawił Bronisław </w:t>
      </w:r>
      <w:proofErr w:type="spellStart"/>
      <w:r w:rsidRPr="00677E38">
        <w:t>Goralski</w:t>
      </w:r>
      <w:proofErr w:type="spellEnd"/>
      <w:r w:rsidRPr="00677E38">
        <w:t>.</w:t>
      </w:r>
      <w:r w:rsidR="00E13CD6">
        <w:t xml:space="preserve"> </w:t>
      </w:r>
      <w:r w:rsidRPr="00677E38">
        <w:t>Otwarty w 1902 roku „Ogromny lokal i ogród, wieczorem</w:t>
      </w:r>
      <w:r w:rsidR="004B27F4">
        <w:t xml:space="preserve"> </w:t>
      </w:r>
      <w:r w:rsidRPr="00677E38">
        <w:t>muzyka, otwarta całą noc – punkt zborny miejscowych</w:t>
      </w:r>
      <w:r w:rsidR="004B27F4">
        <w:t xml:space="preserve"> </w:t>
      </w:r>
      <w:r w:rsidRPr="00677E38">
        <w:t>Polaków” szczególnie podczas zaborów stanowił miejsce, gdzie</w:t>
      </w:r>
      <w:r w:rsidR="004B27F4">
        <w:t xml:space="preserve"> </w:t>
      </w:r>
      <w:r w:rsidRPr="00677E38">
        <w:t>podtrzymywano wspólnotę. Na parterze znajdowała się kawiarnia,</w:t>
      </w:r>
      <w:r w:rsidR="004B27F4">
        <w:t xml:space="preserve"> </w:t>
      </w:r>
      <w:r w:rsidRPr="00677E38">
        <w:t>a w podwórzu – scena dla orkiestry. Na piętrze z kolei</w:t>
      </w:r>
      <w:r w:rsidR="004B27F4">
        <w:t xml:space="preserve"> </w:t>
      </w:r>
      <w:r w:rsidRPr="00677E38">
        <w:t>ulokowana była część restauracyjna oraz winiarnia. A w menu</w:t>
      </w:r>
      <w:r w:rsidR="00E13CD6">
        <w:t xml:space="preserve"> </w:t>
      </w:r>
      <w:r w:rsidRPr="00677E38">
        <w:t>same rarytasy! Poza specjalnością zakładu – własnego wyrobu</w:t>
      </w:r>
      <w:r w:rsidR="004B27F4">
        <w:t xml:space="preserve"> </w:t>
      </w:r>
      <w:r w:rsidRPr="00677E38">
        <w:t>kiszkami z kotła i kawą z wypiekanym na miejscu chlebem –</w:t>
      </w:r>
      <w:r w:rsidR="004B27F4">
        <w:t xml:space="preserve"> </w:t>
      </w:r>
      <w:r w:rsidRPr="00677E38">
        <w:t>w karcie dań znaleźć można było zupę żółwiową i szparagową,</w:t>
      </w:r>
      <w:r w:rsidR="004B27F4">
        <w:t xml:space="preserve"> </w:t>
      </w:r>
      <w:r w:rsidRPr="00677E38">
        <w:t>sznycelki cielęce z kalafiorem, comber barani po angielsku,</w:t>
      </w:r>
      <w:r w:rsidR="004B27F4">
        <w:t xml:space="preserve"> </w:t>
      </w:r>
      <w:r w:rsidRPr="00677E38">
        <w:t xml:space="preserve">kuropatwę z modrą kapustą czy kotleciki skopowe z </w:t>
      </w:r>
      <w:proofErr w:type="spellStart"/>
      <w:r w:rsidRPr="00677E38">
        <w:t>teltowską</w:t>
      </w:r>
      <w:proofErr w:type="spellEnd"/>
      <w:r w:rsidR="004B27F4">
        <w:t xml:space="preserve"> </w:t>
      </w:r>
      <w:r w:rsidRPr="00677E38">
        <w:t>rzepką. Po zaspokojeniu apetytu prominentni klienci mogli</w:t>
      </w:r>
      <w:r w:rsidR="004B27F4">
        <w:t xml:space="preserve"> </w:t>
      </w:r>
      <w:r w:rsidRPr="00677E38">
        <w:t>skierować się do Sali Czerwonej, aby przy kieliszku rozprawiać</w:t>
      </w:r>
      <w:r w:rsidR="004B27F4">
        <w:t xml:space="preserve"> </w:t>
      </w:r>
      <w:r w:rsidRPr="00677E38">
        <w:t xml:space="preserve">o polityce i interesach albo zagrać w </w:t>
      </w:r>
      <w:proofErr w:type="spellStart"/>
      <w:r w:rsidRPr="00677E38">
        <w:t>bilarda</w:t>
      </w:r>
      <w:proofErr w:type="spellEnd"/>
      <w:r w:rsidRPr="00677E38">
        <w:t xml:space="preserve"> lub karty.</w:t>
      </w:r>
    </w:p>
    <w:p w:rsidR="004B27F4" w:rsidRPr="00E13CD6" w:rsidRDefault="008D5AD3" w:rsidP="00E13CD6">
      <w:pPr>
        <w:spacing w:after="240"/>
      </w:pPr>
      <w:r w:rsidRPr="00677E38">
        <w:t>Miejsce było także odwiedzane przez fanów piłki nożnej,</w:t>
      </w:r>
      <w:r w:rsidR="004B27F4">
        <w:t xml:space="preserve"> </w:t>
      </w:r>
      <w:r w:rsidRPr="00677E38">
        <w:t>ponieważ dzięki znajdującemu się w lokalu telefonowi kibice</w:t>
      </w:r>
      <w:r w:rsidR="004B27F4">
        <w:t xml:space="preserve"> </w:t>
      </w:r>
      <w:r w:rsidRPr="00677E38">
        <w:t>Warty mogli dowiedzieć się o wynikach ukochanej drużyny</w:t>
      </w:r>
      <w:r w:rsidR="004B27F4">
        <w:t xml:space="preserve"> </w:t>
      </w:r>
      <w:r w:rsidRPr="00677E38">
        <w:t>w meczach wyjazdowych.</w:t>
      </w:r>
    </w:p>
    <w:p w:rsidR="008D5AD3" w:rsidRPr="00E13CD6" w:rsidRDefault="008D5AD3" w:rsidP="00E13CD6">
      <w:pPr>
        <w:spacing w:after="240"/>
        <w:rPr>
          <w:b/>
        </w:rPr>
      </w:pPr>
      <w:proofErr w:type="spellStart"/>
      <w:r w:rsidRPr="00E13CD6">
        <w:rPr>
          <w:b/>
        </w:rPr>
        <w:t>Palais</w:t>
      </w:r>
      <w:proofErr w:type="spellEnd"/>
      <w:r w:rsidRPr="00E13CD6">
        <w:rPr>
          <w:b/>
        </w:rPr>
        <w:t xml:space="preserve"> </w:t>
      </w:r>
      <w:proofErr w:type="spellStart"/>
      <w:r w:rsidRPr="00E13CD6">
        <w:rPr>
          <w:b/>
        </w:rPr>
        <w:t>Royal</w:t>
      </w:r>
      <w:proofErr w:type="spellEnd"/>
    </w:p>
    <w:p w:rsidR="008D5AD3" w:rsidRPr="00677E38" w:rsidRDefault="008D5AD3" w:rsidP="00E13CD6">
      <w:r w:rsidRPr="00677E38">
        <w:t>Przechodząc przez bramę między Domem Przemysłowym</w:t>
      </w:r>
      <w:r w:rsidR="004B27F4">
        <w:t xml:space="preserve"> </w:t>
      </w:r>
      <w:r w:rsidRPr="00677E38">
        <w:t>a Biblioteką Raczyńskich, trafiamy pod numer 19a, gdzie od</w:t>
      </w:r>
      <w:r w:rsidR="004B27F4">
        <w:t xml:space="preserve"> </w:t>
      </w:r>
      <w:r w:rsidRPr="00677E38">
        <w:t xml:space="preserve">1925 roku mieściła się wykwintna restauracja </w:t>
      </w:r>
      <w:proofErr w:type="spellStart"/>
      <w:r w:rsidRPr="00677E38">
        <w:t>Palais</w:t>
      </w:r>
      <w:proofErr w:type="spellEnd"/>
      <w:r w:rsidRPr="00677E38">
        <w:t xml:space="preserve"> </w:t>
      </w:r>
      <w:proofErr w:type="spellStart"/>
      <w:r w:rsidRPr="00677E38">
        <w:t>Royal</w:t>
      </w:r>
      <w:proofErr w:type="spellEnd"/>
      <w:r w:rsidRPr="00677E38">
        <w:t>,</w:t>
      </w:r>
      <w:r w:rsidR="004B27F4">
        <w:t xml:space="preserve"> </w:t>
      </w:r>
      <w:r w:rsidRPr="00677E38">
        <w:t>przez mieszkańców uważana za najbardziej elegancki lokal</w:t>
      </w:r>
      <w:r w:rsidR="004B27F4">
        <w:t xml:space="preserve"> </w:t>
      </w:r>
      <w:r w:rsidRPr="00677E38">
        <w:t>w mieście. W bogato zdobionych wnętrzach, wśród pozłacanych</w:t>
      </w:r>
      <w:r w:rsidR="004B27F4">
        <w:t xml:space="preserve"> </w:t>
      </w:r>
      <w:r w:rsidRPr="00677E38">
        <w:t xml:space="preserve">mebli stołowała się elita Poznania. W </w:t>
      </w:r>
      <w:proofErr w:type="spellStart"/>
      <w:r w:rsidRPr="00677E38">
        <w:t>Palais</w:t>
      </w:r>
      <w:proofErr w:type="spellEnd"/>
      <w:r w:rsidRPr="00677E38">
        <w:t xml:space="preserve"> </w:t>
      </w:r>
      <w:proofErr w:type="spellStart"/>
      <w:r w:rsidRPr="00677E38">
        <w:t>Royal</w:t>
      </w:r>
      <w:proofErr w:type="spellEnd"/>
      <w:r w:rsidRPr="00677E38">
        <w:t xml:space="preserve"> odbywały</w:t>
      </w:r>
    </w:p>
    <w:p w:rsidR="00E13CD6" w:rsidRPr="00E13CD6" w:rsidRDefault="008D5AD3" w:rsidP="00E13CD6">
      <w:pPr>
        <w:spacing w:after="240"/>
      </w:pPr>
      <w:r w:rsidRPr="00677E38">
        <w:t>się bankiety organizowane przez władze miasta, na które</w:t>
      </w:r>
      <w:r w:rsidR="004B27F4">
        <w:t xml:space="preserve"> </w:t>
      </w:r>
      <w:r w:rsidRPr="00677E38">
        <w:t xml:space="preserve">zapraszano prominentnych gości </w:t>
      </w:r>
      <w:proofErr w:type="spellStart"/>
      <w:r w:rsidRPr="00677E38">
        <w:t>PeWuKi</w:t>
      </w:r>
      <w:proofErr w:type="spellEnd"/>
      <w:r w:rsidRPr="00677E38">
        <w:t>. Poza koncertami</w:t>
      </w:r>
      <w:r w:rsidR="004B27F4">
        <w:t xml:space="preserve"> </w:t>
      </w:r>
      <w:r w:rsidRPr="00677E38">
        <w:t>i rautami odbywały się tam również pokazy mody.</w:t>
      </w:r>
    </w:p>
    <w:p w:rsidR="004B27F4" w:rsidRPr="00E13CD6" w:rsidRDefault="008D5AD3" w:rsidP="00E13CD6">
      <w:pPr>
        <w:spacing w:after="240"/>
      </w:pPr>
      <w:r w:rsidRPr="00677E38">
        <w:lastRenderedPageBreak/>
        <w:t xml:space="preserve">W </w:t>
      </w:r>
      <w:proofErr w:type="spellStart"/>
      <w:r w:rsidRPr="00677E38">
        <w:t>Palais</w:t>
      </w:r>
      <w:proofErr w:type="spellEnd"/>
      <w:r w:rsidRPr="00677E38">
        <w:t xml:space="preserve"> </w:t>
      </w:r>
      <w:proofErr w:type="spellStart"/>
      <w:r w:rsidRPr="00677E38">
        <w:t>Royal</w:t>
      </w:r>
      <w:proofErr w:type="spellEnd"/>
      <w:r w:rsidRPr="00677E38">
        <w:t xml:space="preserve"> zdarzył się także głośny i tragiczny w skutkach</w:t>
      </w:r>
      <w:r w:rsidR="004B27F4">
        <w:t xml:space="preserve"> </w:t>
      </w:r>
      <w:r w:rsidRPr="00677E38">
        <w:t>incydent. Gdy pewnemu klientowi ze względu na stan</w:t>
      </w:r>
      <w:r w:rsidR="004B27F4">
        <w:t xml:space="preserve"> </w:t>
      </w:r>
      <w:r w:rsidRPr="00677E38">
        <w:t>nietrzeźwości odmówiono wstępu, ten wdał się w burdę z kierownikiem,</w:t>
      </w:r>
      <w:r w:rsidR="004B27F4">
        <w:t xml:space="preserve"> </w:t>
      </w:r>
      <w:r w:rsidRPr="00677E38">
        <w:t>a następnie postrzelił go ze skutkiem śmiertelnym.</w:t>
      </w:r>
    </w:p>
    <w:p w:rsidR="008D5AD3" w:rsidRPr="00F6734E" w:rsidRDefault="008D5AD3" w:rsidP="00F6734E">
      <w:pPr>
        <w:spacing w:after="240"/>
        <w:rPr>
          <w:b/>
        </w:rPr>
      </w:pPr>
      <w:r w:rsidRPr="00F6734E">
        <w:rPr>
          <w:b/>
        </w:rPr>
        <w:t>Arkadia</w:t>
      </w:r>
    </w:p>
    <w:p w:rsidR="004B27F4" w:rsidRPr="00F6734E" w:rsidRDefault="008D5AD3" w:rsidP="00F6734E">
      <w:pPr>
        <w:spacing w:after="240"/>
      </w:pPr>
      <w:r w:rsidRPr="00677E38">
        <w:t>Nie sposób opowiadać o gastronomii na Placu Wolności, pomijając</w:t>
      </w:r>
      <w:r w:rsidR="004B27F4">
        <w:t xml:space="preserve"> </w:t>
      </w:r>
      <w:r w:rsidRPr="00677E38">
        <w:t>budynek w samym jego centrum. Budynek ów pierwotnie</w:t>
      </w:r>
      <w:r w:rsidR="004B27F4">
        <w:t xml:space="preserve"> </w:t>
      </w:r>
      <w:r w:rsidRPr="00677E38">
        <w:t>działał jako teatr, jednak nie przyciągał on dużej widowni, stąd</w:t>
      </w:r>
      <w:r w:rsidR="004B27F4">
        <w:t xml:space="preserve"> </w:t>
      </w:r>
      <w:r w:rsidRPr="00677E38">
        <w:t>w Arkadii otwierały się sklepy oraz restauracja. Początkowo</w:t>
      </w:r>
      <w:r w:rsidR="004B27F4">
        <w:t xml:space="preserve"> </w:t>
      </w:r>
      <w:r w:rsidRPr="00677E38">
        <w:t xml:space="preserve">znajdowała się tam </w:t>
      </w:r>
      <w:proofErr w:type="spellStart"/>
      <w:r w:rsidRPr="00423BCD">
        <w:t>Cafe</w:t>
      </w:r>
      <w:proofErr w:type="spellEnd"/>
      <w:r w:rsidRPr="00423BCD">
        <w:t xml:space="preserve"> </w:t>
      </w:r>
      <w:proofErr w:type="spellStart"/>
      <w:r w:rsidRPr="00423BCD">
        <w:t>Esplanade</w:t>
      </w:r>
      <w:proofErr w:type="spellEnd"/>
      <w:r w:rsidRPr="00677E38">
        <w:t>, na krótko przemianowana</w:t>
      </w:r>
      <w:r w:rsidR="004B27F4">
        <w:t xml:space="preserve"> </w:t>
      </w:r>
      <w:r w:rsidRPr="00677E38">
        <w:t xml:space="preserve">na </w:t>
      </w:r>
      <w:proofErr w:type="spellStart"/>
      <w:r w:rsidRPr="00423BCD">
        <w:t>Kaffehaus</w:t>
      </w:r>
      <w:proofErr w:type="spellEnd"/>
      <w:r w:rsidRPr="00677E38">
        <w:t xml:space="preserve"> Hohenzollern. W 1931 roku w tym samym</w:t>
      </w:r>
      <w:r w:rsidR="004B27F4">
        <w:t xml:space="preserve"> </w:t>
      </w:r>
      <w:r w:rsidRPr="00677E38">
        <w:t>miejscu została otwarta restauracja Arkadia. W Arkadii na</w:t>
      </w:r>
      <w:r w:rsidR="004B27F4">
        <w:t xml:space="preserve"> </w:t>
      </w:r>
      <w:r w:rsidRPr="00677E38">
        <w:t>obszernym tarasie klienci mogli słuchać muzyki granej na</w:t>
      </w:r>
      <w:r w:rsidR="004B27F4">
        <w:t xml:space="preserve"> </w:t>
      </w:r>
      <w:r w:rsidRPr="00677E38">
        <w:t>żywo ze sceny, zajadając się lodami włoskimi, z których lokal</w:t>
      </w:r>
      <w:r w:rsidR="00F6734E">
        <w:t xml:space="preserve"> </w:t>
      </w:r>
      <w:r w:rsidRPr="00677E38">
        <w:t>słynął w całym Poznaniu.</w:t>
      </w:r>
    </w:p>
    <w:p w:rsidR="008D5AD3" w:rsidRPr="00F6734E" w:rsidRDefault="008D5AD3" w:rsidP="00F6734E">
      <w:pPr>
        <w:spacing w:after="240"/>
        <w:rPr>
          <w:b/>
        </w:rPr>
      </w:pPr>
      <w:r w:rsidRPr="00F6734E">
        <w:rPr>
          <w:b/>
        </w:rPr>
        <w:t>„Pod Kaktusem”</w:t>
      </w:r>
    </w:p>
    <w:p w:rsidR="004B27F4" w:rsidRPr="00F6734E" w:rsidRDefault="008D5AD3" w:rsidP="00F6734E">
      <w:pPr>
        <w:spacing w:after="240"/>
      </w:pPr>
      <w:r w:rsidRPr="00677E38">
        <w:t>Jednak nie samym jedzeniem i piciem człowiek żyje! Lokale</w:t>
      </w:r>
      <w:r w:rsidR="004B27F4">
        <w:t xml:space="preserve"> </w:t>
      </w:r>
      <w:r w:rsidRPr="00677E38">
        <w:t>gastronomiczne były miejscem, w którym kwitła kultura i życie</w:t>
      </w:r>
      <w:r w:rsidR="004B27F4">
        <w:t xml:space="preserve"> </w:t>
      </w:r>
      <w:r w:rsidRPr="00677E38">
        <w:t>towarzyskie. W znajdującej się pod numerem 14 Kawiarni</w:t>
      </w:r>
      <w:r w:rsidR="00F6734E">
        <w:t xml:space="preserve"> </w:t>
      </w:r>
      <w:r w:rsidRPr="00677E38">
        <w:t>Artystycznej „Pod Kaktusem” rezydował Klub Szyderców –</w:t>
      </w:r>
      <w:r w:rsidR="004B27F4">
        <w:t xml:space="preserve"> </w:t>
      </w:r>
      <w:r w:rsidRPr="00677E38">
        <w:t>kabaret literacki, który za cel drwin obierał sobie poznańskie</w:t>
      </w:r>
      <w:r w:rsidR="004B27F4">
        <w:t xml:space="preserve"> </w:t>
      </w:r>
      <w:r w:rsidRPr="00677E38">
        <w:t>elity. Podczas występów zgr</w:t>
      </w:r>
      <w:r w:rsidR="00F6734E">
        <w:t xml:space="preserve">omadzeni zajadali się ciastkami </w:t>
      </w:r>
      <w:r w:rsidRPr="00677E38">
        <w:t>w kształcie kaktusów, tzw. kaktusikami, i popijali kawę z filiżanek</w:t>
      </w:r>
      <w:r w:rsidR="004B27F4">
        <w:t xml:space="preserve"> </w:t>
      </w:r>
      <w:r w:rsidRPr="00677E38">
        <w:t>ozdobionych motywem, a jakże, kaktusów. Kawiarnia,</w:t>
      </w:r>
      <w:r w:rsidR="004B27F4">
        <w:t xml:space="preserve"> </w:t>
      </w:r>
      <w:r w:rsidRPr="00677E38">
        <w:t>której wnętrza projektował S</w:t>
      </w:r>
      <w:r w:rsidR="00F6734E">
        <w:t xml:space="preserve">tanisław </w:t>
      </w:r>
      <w:proofErr w:type="spellStart"/>
      <w:r w:rsidR="00F6734E">
        <w:t>Kirkin</w:t>
      </w:r>
      <w:proofErr w:type="spellEnd"/>
      <w:r w:rsidR="00F6734E">
        <w:t xml:space="preserve">, była pierwszym </w:t>
      </w:r>
      <w:r w:rsidRPr="00677E38">
        <w:t>przykładem świadomego dzieła architektury wnętrz na terenie</w:t>
      </w:r>
      <w:r w:rsidR="004B27F4">
        <w:t xml:space="preserve"> </w:t>
      </w:r>
      <w:r w:rsidRPr="00677E38">
        <w:t>miasta.</w:t>
      </w:r>
    </w:p>
    <w:p w:rsidR="008D5AD3" w:rsidRPr="00F6734E" w:rsidRDefault="008D5AD3" w:rsidP="00F6734E">
      <w:pPr>
        <w:spacing w:after="240"/>
        <w:rPr>
          <w:b/>
        </w:rPr>
      </w:pPr>
      <w:proofErr w:type="spellStart"/>
      <w:r w:rsidRPr="00F6734E">
        <w:rPr>
          <w:b/>
        </w:rPr>
        <w:t>Hungaria</w:t>
      </w:r>
      <w:proofErr w:type="spellEnd"/>
    </w:p>
    <w:p w:rsidR="008D5AD3" w:rsidRPr="00677E38" w:rsidRDefault="008D5AD3" w:rsidP="00821354">
      <w:pPr>
        <w:spacing w:after="240"/>
      </w:pPr>
      <w:r w:rsidRPr="00677E38">
        <w:t>W tym samym budynku od 1910 roku znajdowała się restauracja</w:t>
      </w:r>
      <w:r w:rsidR="004B27F4">
        <w:t xml:space="preserve"> </w:t>
      </w:r>
      <w:proofErr w:type="spellStart"/>
      <w:r w:rsidRPr="00677E38">
        <w:t>Hungaria</w:t>
      </w:r>
      <w:proofErr w:type="spellEnd"/>
      <w:r w:rsidRPr="00677E38">
        <w:t xml:space="preserve">, której właścicielem był Feliks </w:t>
      </w:r>
      <w:proofErr w:type="spellStart"/>
      <w:r w:rsidRPr="00677E38">
        <w:t>Hirschberg</w:t>
      </w:r>
      <w:proofErr w:type="spellEnd"/>
      <w:r w:rsidRPr="00677E38">
        <w:t>. Wydawałoby</w:t>
      </w:r>
      <w:r w:rsidR="004B27F4">
        <w:t xml:space="preserve"> </w:t>
      </w:r>
      <w:r w:rsidRPr="00677E38">
        <w:t>się, że serwowano tam dania z kuchni węgierskiej.</w:t>
      </w:r>
      <w:r w:rsidR="004B27F4">
        <w:t xml:space="preserve"> </w:t>
      </w:r>
      <w:r w:rsidRPr="00677E38">
        <w:t>Nic bardziej mylnego! W menu znajdowały się pozycje znane</w:t>
      </w:r>
      <w:r w:rsidR="004B27F4">
        <w:t xml:space="preserve"> </w:t>
      </w:r>
      <w:r w:rsidRPr="00677E38">
        <w:t>głównie z francuskich salonów, wśród nich kawior, ostrygi</w:t>
      </w:r>
      <w:r w:rsidR="004B27F4">
        <w:t xml:space="preserve"> </w:t>
      </w:r>
      <w:r w:rsidRPr="00677E38">
        <w:t>(holenderskie i angielskie!) i homary – specjalność szefa kuchni,</w:t>
      </w:r>
      <w:r w:rsidR="004B27F4">
        <w:t xml:space="preserve"> </w:t>
      </w:r>
      <w:r w:rsidRPr="00677E38">
        <w:t xml:space="preserve">a także takie wykwintnie brzmiące dania jak filet </w:t>
      </w:r>
      <w:r w:rsidRPr="00F6734E">
        <w:rPr>
          <w:i/>
        </w:rPr>
        <w:t>saute</w:t>
      </w:r>
      <w:r w:rsidR="004B27F4">
        <w:rPr>
          <w:rFonts w:ascii="BrandoSans-LightItalic" w:eastAsia="BrandoSans-LightItalic" w:cs="BrandoSans-LightItalic"/>
          <w:i/>
          <w:iCs/>
        </w:rPr>
        <w:t xml:space="preserve"> </w:t>
      </w:r>
      <w:r w:rsidRPr="00677E38">
        <w:t xml:space="preserve">z truflami, filet </w:t>
      </w:r>
      <w:r w:rsidRPr="00F6734E">
        <w:rPr>
          <w:i/>
        </w:rPr>
        <w:t xml:space="preserve">de </w:t>
      </w:r>
      <w:proofErr w:type="spellStart"/>
      <w:r w:rsidRPr="00F6734E">
        <w:rPr>
          <w:i/>
        </w:rPr>
        <w:t>boeuf</w:t>
      </w:r>
      <w:proofErr w:type="spellEnd"/>
      <w:r w:rsidRPr="00F6734E">
        <w:rPr>
          <w:i/>
        </w:rPr>
        <w:t xml:space="preserve"> a la </w:t>
      </w:r>
      <w:proofErr w:type="spellStart"/>
      <w:r w:rsidRPr="00F6734E">
        <w:rPr>
          <w:i/>
        </w:rPr>
        <w:t>Napolitana</w:t>
      </w:r>
      <w:proofErr w:type="spellEnd"/>
      <w:r w:rsidRPr="00F6734E">
        <w:rPr>
          <w:rFonts w:ascii="BrandoSans-LightItalic" w:eastAsia="BrandoSans-LightItalic" w:cs="BrandoSans-LightItalic"/>
          <w:i/>
          <w:iCs/>
        </w:rPr>
        <w:t xml:space="preserve"> </w:t>
      </w:r>
      <w:r w:rsidRPr="00677E38">
        <w:t xml:space="preserve">oraz comber sarni </w:t>
      </w:r>
      <w:r w:rsidRPr="00F6734E">
        <w:rPr>
          <w:i/>
        </w:rPr>
        <w:t>a</w:t>
      </w:r>
      <w:r w:rsidR="004B27F4" w:rsidRPr="00F6734E">
        <w:rPr>
          <w:i/>
        </w:rPr>
        <w:t xml:space="preserve"> </w:t>
      </w:r>
      <w:r w:rsidRPr="00F6734E">
        <w:rPr>
          <w:i/>
        </w:rPr>
        <w:t xml:space="preserve">la </w:t>
      </w:r>
      <w:proofErr w:type="spellStart"/>
      <w:r w:rsidRPr="00F6734E">
        <w:rPr>
          <w:i/>
        </w:rPr>
        <w:t>Lucullus</w:t>
      </w:r>
      <w:proofErr w:type="spellEnd"/>
      <w:r w:rsidRPr="00F6734E">
        <w:rPr>
          <w:i/>
        </w:rPr>
        <w:t>.</w:t>
      </w:r>
    </w:p>
    <w:p w:rsidR="004B27F4" w:rsidRDefault="004B27F4" w:rsidP="008D5AD3">
      <w:pPr>
        <w:autoSpaceDE w:val="0"/>
        <w:autoSpaceDN w:val="0"/>
        <w:adjustRightInd w:val="0"/>
        <w:spacing w:line="240" w:lineRule="auto"/>
        <w:rPr>
          <w:rFonts w:ascii="BrandoSans-Light" w:hAnsi="BrandoSans-Light" w:cs="BrandoSans-Light"/>
          <w:color w:val="000000"/>
          <w:sz w:val="24"/>
          <w:szCs w:val="24"/>
        </w:rPr>
      </w:pPr>
    </w:p>
    <w:p w:rsidR="004B27F4" w:rsidRPr="00821354" w:rsidRDefault="008D5AD3" w:rsidP="00821354">
      <w:pPr>
        <w:spacing w:after="240"/>
      </w:pPr>
      <w:r w:rsidRPr="00677E38">
        <w:t>Kuchnia, szczególnie w okresie świątecznym, serwowała</w:t>
      </w:r>
      <w:r w:rsidR="004B27F4">
        <w:t xml:space="preserve"> </w:t>
      </w:r>
      <w:r w:rsidRPr="00677E38">
        <w:t>rozmaite dania mięsne: pieczoną kaczkę, perliczki, polędwicę</w:t>
      </w:r>
      <w:r w:rsidR="004B27F4">
        <w:t xml:space="preserve"> </w:t>
      </w:r>
      <w:r w:rsidRPr="00677E38">
        <w:t>wieprzową z warzywami, comber cielęcy, a także pasztet</w:t>
      </w:r>
      <w:r w:rsidR="00821354">
        <w:t xml:space="preserve"> </w:t>
      </w:r>
      <w:r w:rsidRPr="00677E38">
        <w:t>z dziczyzny. Z czasem, dla urozmaicenia menu i przyciągnięcia</w:t>
      </w:r>
      <w:r w:rsidR="004B27F4">
        <w:t xml:space="preserve"> </w:t>
      </w:r>
      <w:r w:rsidRPr="00677E38">
        <w:t>szerszego grona klientów, ofertę poszerzono o kuchnię polską</w:t>
      </w:r>
      <w:r w:rsidR="004B27F4">
        <w:t xml:space="preserve"> </w:t>
      </w:r>
      <w:r w:rsidRPr="00677E38">
        <w:t>i zimny bufet.</w:t>
      </w:r>
      <w:r w:rsidR="004B27F4">
        <w:t xml:space="preserve"> </w:t>
      </w:r>
      <w:r w:rsidRPr="00677E38">
        <w:t>Z wytwornością lokalu i serwowanych w nim dań kontrastuje</w:t>
      </w:r>
      <w:r w:rsidR="004B27F4">
        <w:t xml:space="preserve"> </w:t>
      </w:r>
      <w:r w:rsidRPr="00677E38">
        <w:t xml:space="preserve">fakt, że </w:t>
      </w:r>
      <w:proofErr w:type="spellStart"/>
      <w:r w:rsidRPr="00677E38">
        <w:t>Hirschberg</w:t>
      </w:r>
      <w:proofErr w:type="spellEnd"/>
      <w:r w:rsidRPr="00677E38">
        <w:t xml:space="preserve"> działał w grupie wykorzystującej młode</w:t>
      </w:r>
      <w:r w:rsidR="004B27F4">
        <w:t xml:space="preserve"> </w:t>
      </w:r>
      <w:r w:rsidRPr="00677E38">
        <w:t>kobiety, za co w 1932 roku został skazany.</w:t>
      </w:r>
    </w:p>
    <w:p w:rsidR="008D5AD3" w:rsidRPr="00821354" w:rsidRDefault="008D5AD3" w:rsidP="00821354">
      <w:pPr>
        <w:spacing w:after="240"/>
        <w:rPr>
          <w:b/>
        </w:rPr>
      </w:pPr>
      <w:r w:rsidRPr="00821354">
        <w:rPr>
          <w:b/>
        </w:rPr>
        <w:t>Na zdrowie!</w:t>
      </w:r>
    </w:p>
    <w:p w:rsidR="008D5AD3" w:rsidRPr="00677E38" w:rsidRDefault="008D5AD3" w:rsidP="00821354">
      <w:r w:rsidRPr="00677E38">
        <w:t>Oprócz szerokiego wachlarza mięs i słodkości Poznaniacy lubili</w:t>
      </w:r>
      <w:r w:rsidR="004B27F4">
        <w:t xml:space="preserve"> </w:t>
      </w:r>
      <w:r w:rsidRPr="00677E38">
        <w:t>także dobrze wypić. Bywalcy eleganckich lokali pijali tzw.</w:t>
      </w:r>
      <w:r w:rsidR="004B27F4">
        <w:t xml:space="preserve"> </w:t>
      </w:r>
      <w:r w:rsidRPr="00677E38">
        <w:t>kawę polską, mocną, solidnie posłodzoną, zabieloną dużą</w:t>
      </w:r>
    </w:p>
    <w:p w:rsidR="004B27F4" w:rsidRPr="00821354" w:rsidRDefault="00821354" w:rsidP="00821354">
      <w:pPr>
        <w:spacing w:after="240"/>
      </w:pPr>
      <w:r>
        <w:t>ilością śmietanki.</w:t>
      </w:r>
    </w:p>
    <w:p w:rsidR="006D79A4" w:rsidRPr="00EE0A3E" w:rsidRDefault="008D5AD3" w:rsidP="00EE0A3E">
      <w:pPr>
        <w:spacing w:after="240"/>
      </w:pPr>
      <w:r w:rsidRPr="00677E38">
        <w:t>Wśród licznych alkoholi produkcji krajowej i zagranicznej</w:t>
      </w:r>
      <w:r w:rsidR="004B27F4">
        <w:t xml:space="preserve"> </w:t>
      </w:r>
      <w:r w:rsidRPr="00677E38">
        <w:t>znalazło się również miejsce na lokalne specjały, m.in. piwa</w:t>
      </w:r>
      <w:r w:rsidR="004B27F4">
        <w:t xml:space="preserve"> </w:t>
      </w:r>
      <w:r w:rsidRPr="00677E38">
        <w:t>z poznańskich i okolicznych browarów. Amatorzy czegoś mocniejszego</w:t>
      </w:r>
      <w:r w:rsidR="004B27F4">
        <w:t xml:space="preserve"> </w:t>
      </w:r>
      <w:r w:rsidRPr="00677E38">
        <w:t>raczyli się likierami z fabryki wódek Franza Kantorowicza,</w:t>
      </w:r>
      <w:r w:rsidR="004B27F4">
        <w:t xml:space="preserve"> </w:t>
      </w:r>
      <w:r w:rsidRPr="00677E38">
        <w:t xml:space="preserve">takimi jak </w:t>
      </w:r>
      <w:proofErr w:type="spellStart"/>
      <w:r w:rsidRPr="00677E38">
        <w:t>Podbipięta</w:t>
      </w:r>
      <w:proofErr w:type="spellEnd"/>
      <w:r w:rsidRPr="00677E38">
        <w:t xml:space="preserve"> (</w:t>
      </w:r>
      <w:proofErr w:type="spellStart"/>
      <w:r w:rsidRPr="00677E38">
        <w:t>altpolonischer</w:t>
      </w:r>
      <w:proofErr w:type="spellEnd"/>
      <w:r w:rsidRPr="00677E38">
        <w:t xml:space="preserve"> </w:t>
      </w:r>
      <w:proofErr w:type="spellStart"/>
      <w:r w:rsidRPr="00677E38">
        <w:t>Reiterlikör</w:t>
      </w:r>
      <w:proofErr w:type="spellEnd"/>
      <w:r w:rsidRPr="00677E38">
        <w:t>),</w:t>
      </w:r>
      <w:r w:rsidR="004B27F4">
        <w:t xml:space="preserve"> </w:t>
      </w:r>
      <w:proofErr w:type="spellStart"/>
      <w:r w:rsidRPr="00677E38">
        <w:t>Wisniowka</w:t>
      </w:r>
      <w:proofErr w:type="spellEnd"/>
      <w:r w:rsidRPr="00677E38">
        <w:t xml:space="preserve"> (</w:t>
      </w:r>
      <w:proofErr w:type="spellStart"/>
      <w:r w:rsidRPr="00677E38">
        <w:t>Kirsch</w:t>
      </w:r>
      <w:proofErr w:type="spellEnd"/>
      <w:r w:rsidRPr="00677E38">
        <w:t xml:space="preserve"> Nalewka) i </w:t>
      </w:r>
      <w:proofErr w:type="spellStart"/>
      <w:r w:rsidRPr="00677E38">
        <w:t>Sliwówka</w:t>
      </w:r>
      <w:proofErr w:type="spellEnd"/>
      <w:r w:rsidRPr="00677E38">
        <w:t xml:space="preserve"> (</w:t>
      </w:r>
      <w:proofErr w:type="spellStart"/>
      <w:r w:rsidRPr="00677E38">
        <w:t>Pflaumen</w:t>
      </w:r>
      <w:proofErr w:type="spellEnd"/>
      <w:r w:rsidRPr="00677E38">
        <w:t>-Nalewka)</w:t>
      </w:r>
      <w:r w:rsidR="00821354">
        <w:t xml:space="preserve"> </w:t>
      </w:r>
      <w:r w:rsidRPr="00677E38">
        <w:t>(nazwy oryginalne). W Poznaniu za sprawą twórczej inwencji</w:t>
      </w:r>
      <w:r w:rsidR="004B27F4">
        <w:t xml:space="preserve"> </w:t>
      </w:r>
      <w:r w:rsidRPr="00677E38">
        <w:t>destylatora Romana Kowalskiego powstawały i trafiały do</w:t>
      </w:r>
      <w:r w:rsidR="004B27F4">
        <w:t xml:space="preserve"> </w:t>
      </w:r>
      <w:r w:rsidRPr="00677E38">
        <w:t xml:space="preserve">oferty restauracji </w:t>
      </w:r>
      <w:r w:rsidRPr="00677E38">
        <w:lastRenderedPageBreak/>
        <w:t>takie drinki jak Krwawa Łza (kieliszek wódki</w:t>
      </w:r>
      <w:r w:rsidR="004B27F4">
        <w:t xml:space="preserve"> </w:t>
      </w:r>
      <w:r w:rsidRPr="00677E38">
        <w:t>z kroplą gęstego wiśniowego soku) czy Lokomotywa (kakaowo-czekoladowa wódka doprawiona korzennymi przyprawami</w:t>
      </w:r>
      <w:r w:rsidR="004B27F4">
        <w:t xml:space="preserve"> </w:t>
      </w:r>
      <w:r w:rsidRPr="00677E38">
        <w:t>z dodatkiem ziarnka kawy).</w:t>
      </w:r>
      <w:r w:rsidR="00EE0A3E">
        <w:t xml:space="preserve"> </w:t>
      </w:r>
    </w:p>
    <w:p w:rsidR="006D79A4" w:rsidRPr="00EE0A3E" w:rsidRDefault="008D5AD3" w:rsidP="00EE0A3E">
      <w:pPr>
        <w:spacing w:after="240"/>
      </w:pPr>
      <w:r w:rsidRPr="00677E38">
        <w:t>Plac Wolności i jego okolice dostarczały zarówno mieszkańcom,</w:t>
      </w:r>
      <w:r w:rsidR="006D79A4">
        <w:t xml:space="preserve"> </w:t>
      </w:r>
      <w:r w:rsidRPr="00677E38">
        <w:t>jak i przyjezdnym</w:t>
      </w:r>
      <w:r w:rsidR="006D79A4">
        <w:t xml:space="preserve"> </w:t>
      </w:r>
      <w:r w:rsidRPr="00677E38">
        <w:t>niezapomnianych wrażeń, nie tylko</w:t>
      </w:r>
      <w:r w:rsidR="006D79A4">
        <w:t xml:space="preserve"> </w:t>
      </w:r>
      <w:r w:rsidRPr="00677E38">
        <w:t>kulinarnych. Liczne lokale gastronomiczne (przedstawione</w:t>
      </w:r>
      <w:r w:rsidR="006D79A4">
        <w:t xml:space="preserve"> </w:t>
      </w:r>
      <w:r w:rsidRPr="00677E38">
        <w:t>w niniejszym tekście przykłady to zaledwie część kulinarnej</w:t>
      </w:r>
      <w:r w:rsidR="006D79A4">
        <w:t xml:space="preserve"> </w:t>
      </w:r>
      <w:r w:rsidRPr="00677E38">
        <w:t>mapy Placu Wolności) dzięki zróżnicowanej ofercie mogły</w:t>
      </w:r>
      <w:r w:rsidR="006D79A4">
        <w:t xml:space="preserve"> </w:t>
      </w:r>
      <w:r w:rsidRPr="00677E38">
        <w:t>zadowolić każdego smakosza. Od wykwintnych przystawek,</w:t>
      </w:r>
      <w:r w:rsidR="006D79A4">
        <w:t xml:space="preserve"> </w:t>
      </w:r>
      <w:r w:rsidRPr="00677E38">
        <w:t>przez eleganckie dania główne, po słodkie desery, popite kawą</w:t>
      </w:r>
      <w:r w:rsidR="006D79A4">
        <w:t xml:space="preserve"> </w:t>
      </w:r>
      <w:r w:rsidRPr="00677E38">
        <w:t>lub jednym z licznych dostępnych alkoholi. Prócz jedzenia,</w:t>
      </w:r>
      <w:r w:rsidR="006D79A4">
        <w:t xml:space="preserve"> </w:t>
      </w:r>
      <w:r w:rsidRPr="00677E38">
        <w:t>klienci mogli tu w towarzystwie zagrać w bilard czy karty albo</w:t>
      </w:r>
      <w:r w:rsidR="006D79A4">
        <w:t xml:space="preserve"> </w:t>
      </w:r>
      <w:r w:rsidRPr="00677E38">
        <w:t>posłuchać koncertów granych na żywo. Mogli też śmiać się</w:t>
      </w:r>
      <w:r w:rsidR="006D79A4">
        <w:t xml:space="preserve"> </w:t>
      </w:r>
      <w:r w:rsidRPr="00677E38">
        <w:t xml:space="preserve">do rozpuku </w:t>
      </w:r>
      <w:r w:rsidR="006D79A4">
        <w:t>p</w:t>
      </w:r>
      <w:r w:rsidRPr="00677E38">
        <w:t>odczas występów lokalnych kabaretów. Lecz nie</w:t>
      </w:r>
      <w:r w:rsidR="006D79A4">
        <w:t xml:space="preserve"> </w:t>
      </w:r>
      <w:r w:rsidRPr="00677E38">
        <w:t>o samo jedzenie i picie tu chodzi! Przy lampce wina, porcji</w:t>
      </w:r>
      <w:r w:rsidR="006D79A4">
        <w:t xml:space="preserve"> </w:t>
      </w:r>
      <w:r w:rsidRPr="00677E38">
        <w:t>lodów czy wykwintnym dwudaniowym obiedzie zawierano</w:t>
      </w:r>
      <w:r w:rsidR="006D79A4">
        <w:t xml:space="preserve"> </w:t>
      </w:r>
      <w:r w:rsidRPr="00677E38">
        <w:t>przyjaźnie, prowadzono interesy, dyskutowano, przy czym</w:t>
      </w:r>
      <w:r w:rsidR="006D79A4">
        <w:t xml:space="preserve"> </w:t>
      </w:r>
      <w:r w:rsidRPr="00677E38">
        <w:t>czasem dochodziło do kłótni, rękoczynów, a nawet zabójstw.</w:t>
      </w:r>
      <w:r w:rsidR="006D79A4">
        <w:t xml:space="preserve"> </w:t>
      </w:r>
      <w:r w:rsidRPr="00677E38">
        <w:t>Nie zmienia to faktu, że w lokalach przy dzisiejszym Placu</w:t>
      </w:r>
      <w:r w:rsidR="006D79A4">
        <w:t xml:space="preserve"> </w:t>
      </w:r>
      <w:r w:rsidRPr="00677E38">
        <w:t>Wolności, szczególnie w czasach zaborów, Polacy mogli być</w:t>
      </w:r>
      <w:r w:rsidR="006D79A4">
        <w:t xml:space="preserve"> </w:t>
      </w:r>
      <w:r w:rsidRPr="00677E38">
        <w:t>razem, organizować się, budować wspólnotę. A potem za tę</w:t>
      </w:r>
      <w:r w:rsidR="006D79A4">
        <w:t xml:space="preserve"> </w:t>
      </w:r>
      <w:r w:rsidRPr="00677E38">
        <w:t>wspólnotę wypić toast lub dwa!</w:t>
      </w:r>
    </w:p>
    <w:p w:rsidR="00EE0A3E" w:rsidRDefault="00EE0A3E">
      <w:pPr>
        <w:spacing w:after="160" w:line="259" w:lineRule="auto"/>
        <w:rPr>
          <w:rFonts w:ascii="BrandonGrotesque-Black" w:hAnsi="BrandonGrotesque-Black" w:cs="BrandonGrotesque-Black"/>
          <w:b/>
          <w:color w:val="333333"/>
          <w:sz w:val="24"/>
          <w:szCs w:val="24"/>
        </w:rPr>
      </w:pPr>
      <w:r>
        <w:rPr>
          <w:rFonts w:ascii="BrandonGrotesque-Black" w:hAnsi="BrandonGrotesque-Black" w:cs="BrandonGrotesque-Black"/>
          <w:b/>
          <w:color w:val="333333"/>
          <w:sz w:val="24"/>
          <w:szCs w:val="24"/>
        </w:rPr>
        <w:br w:type="page"/>
      </w:r>
    </w:p>
    <w:p w:rsidR="008D5AD3" w:rsidRPr="00EE0A3E" w:rsidRDefault="008D5AD3" w:rsidP="00EE0A3E">
      <w:pPr>
        <w:pStyle w:val="Nagwek2"/>
        <w:spacing w:after="240"/>
      </w:pPr>
      <w:bookmarkStart w:id="21" w:name="_Toc229672316"/>
      <w:bookmarkStart w:id="22" w:name="_Toc229828556"/>
      <w:r w:rsidRPr="00EE0A3E">
        <w:lastRenderedPageBreak/>
        <w:t>Nowy początek:</w:t>
      </w:r>
      <w:r w:rsidR="006D79A4" w:rsidRPr="00EE0A3E">
        <w:t xml:space="preserve"> </w:t>
      </w:r>
      <w:r w:rsidRPr="00EE0A3E">
        <w:t>byli żołnierze ukraińscy</w:t>
      </w:r>
      <w:r w:rsidR="00EE0A3E" w:rsidRPr="00EE0A3E">
        <w:t xml:space="preserve"> </w:t>
      </w:r>
      <w:r w:rsidRPr="00EE0A3E">
        <w:t>w międzywojennym Poznaniu</w:t>
      </w:r>
      <w:bookmarkEnd w:id="21"/>
      <w:bookmarkEnd w:id="22"/>
    </w:p>
    <w:p w:rsidR="00EE0A3E" w:rsidRPr="00DB4D94" w:rsidRDefault="006D79A4" w:rsidP="00606CAF">
      <w:r w:rsidRPr="00DB4D94">
        <w:t>MARTA KHUDZIK</w:t>
      </w:r>
      <w:r w:rsidR="00EE0A3E" w:rsidRPr="00DB4D94">
        <w:t xml:space="preserve"> </w:t>
      </w:r>
      <w:r w:rsidRPr="00DB4D94">
        <w:t>/</w:t>
      </w:r>
      <w:r w:rsidR="00EE0A3E" w:rsidRPr="00DB4D94">
        <w:t xml:space="preserve"> </w:t>
      </w:r>
      <w:r w:rsidRPr="00DB4D94">
        <w:t>PCD, PETRO SHENDIUKH</w:t>
      </w:r>
    </w:p>
    <w:p w:rsidR="00EE0A3E" w:rsidRPr="00EE0A3E" w:rsidRDefault="00EE0A3E" w:rsidP="00EE0A3E">
      <w:pPr>
        <w:spacing w:before="240" w:after="240"/>
        <w:rPr>
          <w:sz w:val="24"/>
        </w:rPr>
      </w:pPr>
      <w:r w:rsidRPr="00EE0A3E">
        <w:rPr>
          <w:sz w:val="24"/>
        </w:rPr>
        <w:t>Współcześnie, w obliczu rosyjskiej agresji na Ukrainę, Poznań stał się ważnym ośrodkiem wsparcia, gdzie ukraińscy żołnierze przechodzą szkolenia oraz rehabilitację. Co zatem robili żołnierze ukraińscy w międzywojennym Poznaniu i jakie mieli potrzeby?</w:t>
      </w:r>
    </w:p>
    <w:p w:rsidR="006D79A4" w:rsidRPr="00EE0A3E" w:rsidRDefault="008D5AD3" w:rsidP="00EE0A3E">
      <w:pPr>
        <w:spacing w:after="240"/>
      </w:pPr>
      <w:r w:rsidRPr="00677E38">
        <w:t>Ukraina w latach 20. XX wieku mimo ogromnych starań poniosła</w:t>
      </w:r>
      <w:r w:rsidR="006D79A4">
        <w:t xml:space="preserve"> </w:t>
      </w:r>
      <w:r w:rsidRPr="00677E38">
        <w:t xml:space="preserve">klęskę w walce o </w:t>
      </w:r>
      <w:r w:rsidR="006D79A4">
        <w:t>n</w:t>
      </w:r>
      <w:r w:rsidRPr="00677E38">
        <w:t>iepodległość. Październikowe zawieszenie</w:t>
      </w:r>
      <w:r w:rsidR="001464CE">
        <w:t xml:space="preserve"> </w:t>
      </w:r>
      <w:r w:rsidRPr="00677E38">
        <w:t>broni między Polską a bolszewikami – będące wstępem</w:t>
      </w:r>
      <w:r w:rsidR="001464CE">
        <w:t xml:space="preserve"> </w:t>
      </w:r>
      <w:r w:rsidRPr="00677E38">
        <w:t>do traktatu ryskiego z 1921 roku – sprawiło, że armia Ukraińskiej</w:t>
      </w:r>
      <w:r w:rsidR="006D79A4">
        <w:t xml:space="preserve"> </w:t>
      </w:r>
      <w:r w:rsidRPr="00677E38">
        <w:t>Republiki Ludowej (URL) została osamotniona w starciu</w:t>
      </w:r>
      <w:r w:rsidR="006D79A4">
        <w:t xml:space="preserve"> </w:t>
      </w:r>
      <w:r w:rsidRPr="00677E38">
        <w:t>z siłami bolszewików. Polska, mimo ograniczeń politycznych,</w:t>
      </w:r>
      <w:r w:rsidR="006D79A4">
        <w:t xml:space="preserve"> </w:t>
      </w:r>
      <w:r w:rsidRPr="00677E38">
        <w:t>starała się udzielić wsparcia sojusznikowi, czego efektem było</w:t>
      </w:r>
      <w:r w:rsidR="006D79A4">
        <w:t xml:space="preserve"> </w:t>
      </w:r>
      <w:r w:rsidRPr="00677E38">
        <w:t>przyjęcie w 1920 roku blisko 30 tysięcy żołnierzy URL, którzy po</w:t>
      </w:r>
      <w:r w:rsidR="006D79A4">
        <w:t xml:space="preserve"> </w:t>
      </w:r>
      <w:r w:rsidRPr="00677E38">
        <w:t>przekroczeniu polskiej granicy zostali poddani internowaniu.</w:t>
      </w:r>
    </w:p>
    <w:p w:rsidR="006D79A4" w:rsidRPr="00EE0A3E" w:rsidRDefault="008D5AD3" w:rsidP="00EE0A3E">
      <w:pPr>
        <w:spacing w:after="240"/>
      </w:pPr>
      <w:r w:rsidRPr="00677E38">
        <w:t>Choć początkowo obozy dla internowanych były rozproszone</w:t>
      </w:r>
      <w:r w:rsidR="00F81AFA">
        <w:t xml:space="preserve"> </w:t>
      </w:r>
      <w:r w:rsidRPr="00677E38">
        <w:t xml:space="preserve">po całym kraju, po </w:t>
      </w:r>
      <w:r w:rsidR="001464CE">
        <w:t>r</w:t>
      </w:r>
      <w:r w:rsidRPr="00677E38">
        <w:t>eorganizacji z listopada 1921 roku</w:t>
      </w:r>
      <w:r w:rsidR="001464CE">
        <w:t xml:space="preserve"> </w:t>
      </w:r>
      <w:r w:rsidRPr="00677E38">
        <w:t>żołnierzy ukraińskich zgrupowano głównie w obozach w Strzałkowie,</w:t>
      </w:r>
      <w:r w:rsidR="001464CE">
        <w:t xml:space="preserve"> </w:t>
      </w:r>
      <w:r w:rsidRPr="00677E38">
        <w:t>Kaliszu oraz Szczypiornie, na terenie województwa</w:t>
      </w:r>
      <w:r w:rsidR="001464CE">
        <w:t xml:space="preserve"> </w:t>
      </w:r>
      <w:r w:rsidRPr="00677E38">
        <w:t>poznańskiego (dzisiejsze wielkopolskie).</w:t>
      </w:r>
    </w:p>
    <w:p w:rsidR="006D79A4" w:rsidRPr="00EE0A3E" w:rsidRDefault="008D5AD3" w:rsidP="00EE0A3E">
      <w:pPr>
        <w:spacing w:after="240"/>
      </w:pPr>
      <w:r w:rsidRPr="00677E38">
        <w:t>Z dniem 31 sierpnia 1924 roku ostatnie obozy w Polsce</w:t>
      </w:r>
      <w:r w:rsidR="001464CE">
        <w:t xml:space="preserve"> </w:t>
      </w:r>
      <w:r w:rsidRPr="00677E38">
        <w:t>zostały zamknięte, a zwolnieni ukraińscy żołnierze wraz z rodzinami</w:t>
      </w:r>
      <w:r w:rsidR="001464CE">
        <w:t xml:space="preserve"> </w:t>
      </w:r>
      <w:r w:rsidRPr="00677E38">
        <w:t>musieli odnaleźć się w nowej rzeczywistości. W międzyczasie</w:t>
      </w:r>
      <w:r w:rsidR="001464CE">
        <w:t xml:space="preserve"> </w:t>
      </w:r>
      <w:r w:rsidRPr="00677E38">
        <w:t>nadzieje na własną państwowość ukraińską trzeba</w:t>
      </w:r>
      <w:r w:rsidR="001464CE">
        <w:t xml:space="preserve"> </w:t>
      </w:r>
      <w:r w:rsidRPr="00677E38">
        <w:t>było porzucić na długie lata, a tymczasowy pobyt w Polsce</w:t>
      </w:r>
      <w:r w:rsidR="001464CE">
        <w:t xml:space="preserve"> </w:t>
      </w:r>
      <w:r w:rsidRPr="00677E38">
        <w:t>zamienił się w trwałą emigrację.</w:t>
      </w:r>
      <w:r w:rsidR="001464CE">
        <w:t xml:space="preserve"> </w:t>
      </w:r>
      <w:r w:rsidRPr="00677E38">
        <w:t>Współcześnie, w obliczu rosyjskiej agresji na Ukrainę, Poznań</w:t>
      </w:r>
      <w:r w:rsidR="001464CE">
        <w:t xml:space="preserve"> </w:t>
      </w:r>
      <w:r w:rsidRPr="00677E38">
        <w:t>stał się ważnym ośrodkiem wsparcia, gdzie ukraińscy żołnierze</w:t>
      </w:r>
      <w:r w:rsidR="001464CE">
        <w:t xml:space="preserve"> </w:t>
      </w:r>
      <w:r w:rsidRPr="00677E38">
        <w:t>przechodzą szkolenia oraz rehabilitację. Co zatem robili żołnierze</w:t>
      </w:r>
      <w:r w:rsidR="001464CE">
        <w:t xml:space="preserve"> </w:t>
      </w:r>
      <w:r w:rsidRPr="00677E38">
        <w:t>ukraińscy w międzywojennym Poznaniu i jakie mieli potrzeby?</w:t>
      </w:r>
    </w:p>
    <w:p w:rsidR="008D5AD3" w:rsidRPr="00423BCD" w:rsidRDefault="008D5AD3" w:rsidP="00423BCD">
      <w:pPr>
        <w:spacing w:after="240"/>
        <w:rPr>
          <w:b/>
        </w:rPr>
      </w:pPr>
      <w:r w:rsidRPr="00423BCD">
        <w:rPr>
          <w:b/>
        </w:rPr>
        <w:t>Z obozów dla internowanych do Poznania</w:t>
      </w:r>
    </w:p>
    <w:p w:rsidR="006D79A4" w:rsidRPr="00423BCD" w:rsidRDefault="008D5AD3" w:rsidP="00423BCD">
      <w:pPr>
        <w:spacing w:after="240"/>
      </w:pPr>
      <w:r w:rsidRPr="00677E38">
        <w:t>Żołnierze ukraińscy, którzy zdecydowali się zostać w Polsce,</w:t>
      </w:r>
      <w:r w:rsidR="001464CE">
        <w:t xml:space="preserve"> </w:t>
      </w:r>
      <w:r w:rsidRPr="00677E38">
        <w:t>najczęściej osiedlali się wraz z rodzinami w większych miastach</w:t>
      </w:r>
      <w:r w:rsidR="001464CE">
        <w:t xml:space="preserve"> </w:t>
      </w:r>
      <w:r w:rsidRPr="00677E38">
        <w:t>położonych blisko dawnych miejsc internowania. I tak, według</w:t>
      </w:r>
      <w:r w:rsidR="001464CE">
        <w:t xml:space="preserve"> </w:t>
      </w:r>
      <w:r w:rsidRPr="00677E38">
        <w:t>danych spisu powszechnego z 1931 roku, język ukraiński był</w:t>
      </w:r>
      <w:r w:rsidR="001464CE">
        <w:t xml:space="preserve"> </w:t>
      </w:r>
      <w:r w:rsidRPr="00677E38">
        <w:t>językiem ojczystym dla 764 mieszkańców województwa poznańskiego,</w:t>
      </w:r>
      <w:r w:rsidR="001464CE">
        <w:t xml:space="preserve"> </w:t>
      </w:r>
      <w:r w:rsidRPr="00677E38">
        <w:t>natomiast w samym Poznaniu dla 238 osób (0,1%</w:t>
      </w:r>
      <w:r w:rsidR="001464CE">
        <w:t xml:space="preserve"> </w:t>
      </w:r>
      <w:r w:rsidRPr="00677E38">
        <w:t>ludności miasta).</w:t>
      </w:r>
    </w:p>
    <w:p w:rsidR="008D5AD3" w:rsidRPr="00423BCD" w:rsidRDefault="008D5AD3" w:rsidP="00423BCD">
      <w:pPr>
        <w:spacing w:after="240"/>
        <w:rPr>
          <w:b/>
        </w:rPr>
      </w:pPr>
      <w:r w:rsidRPr="00423BCD">
        <w:rPr>
          <w:b/>
        </w:rPr>
        <w:t>Organizacja i poczucie wspólnoty</w:t>
      </w:r>
    </w:p>
    <w:p w:rsidR="006D79A4" w:rsidRPr="00423BCD" w:rsidRDefault="008D5AD3" w:rsidP="00423BCD">
      <w:pPr>
        <w:spacing w:after="240"/>
      </w:pPr>
      <w:r w:rsidRPr="00677E38">
        <w:t>Głównym reprezentantem interesów internowanych żołnierzy</w:t>
      </w:r>
      <w:r w:rsidR="001464CE">
        <w:t xml:space="preserve"> </w:t>
      </w:r>
      <w:r w:rsidRPr="00677E38">
        <w:t>u</w:t>
      </w:r>
      <w:r w:rsidR="00423BCD">
        <w:t xml:space="preserve">kraińskich był zarejestrowany 9 </w:t>
      </w:r>
      <w:r w:rsidRPr="00677E38">
        <w:t>sierpnia 1921 roku Ukraiński</w:t>
      </w:r>
      <w:r w:rsidR="001464CE">
        <w:t xml:space="preserve"> </w:t>
      </w:r>
      <w:r w:rsidRPr="00677E38">
        <w:t>Komitet Centralny (UKC). Do jego najważniejszych zadań</w:t>
      </w:r>
      <w:r w:rsidR="001464CE">
        <w:t xml:space="preserve"> </w:t>
      </w:r>
      <w:r w:rsidRPr="00677E38">
        <w:t>należała pomoc materialna, prawna, sanitarna oraz duchowa.</w:t>
      </w:r>
    </w:p>
    <w:p w:rsidR="008D5AD3" w:rsidRPr="00423BCD" w:rsidRDefault="008D5AD3" w:rsidP="00423BCD">
      <w:pPr>
        <w:spacing w:after="240"/>
      </w:pPr>
      <w:r w:rsidRPr="00677E38">
        <w:t>W Poznaniu oddział UKC powstał w maju 1925 roku. Kilka</w:t>
      </w:r>
      <w:r w:rsidR="001464CE">
        <w:t xml:space="preserve"> </w:t>
      </w:r>
      <w:r w:rsidRPr="00677E38">
        <w:t>miesięcy później liczył już 83 zarejestrowanych członków, a na</w:t>
      </w:r>
      <w:r w:rsidR="001464CE">
        <w:t xml:space="preserve"> </w:t>
      </w:r>
      <w:r w:rsidRPr="00677E38">
        <w:t xml:space="preserve">pierwszego prezesa wybrano płk. </w:t>
      </w:r>
      <w:proofErr w:type="spellStart"/>
      <w:r w:rsidRPr="00677E38">
        <w:t>Dmytra</w:t>
      </w:r>
      <w:proofErr w:type="spellEnd"/>
      <w:r w:rsidRPr="00677E38">
        <w:t xml:space="preserve"> </w:t>
      </w:r>
      <w:proofErr w:type="spellStart"/>
      <w:r w:rsidRPr="00677E38">
        <w:t>Didczenkę</w:t>
      </w:r>
      <w:proofErr w:type="spellEnd"/>
      <w:r w:rsidRPr="00677E38">
        <w:t>-Zadunajskiego.</w:t>
      </w:r>
      <w:r w:rsidR="001464CE">
        <w:t xml:space="preserve"> </w:t>
      </w:r>
      <w:r w:rsidRPr="00677E38">
        <w:t>Wśród członków znajdowali się wojskowi, inżynierowie,</w:t>
      </w:r>
      <w:r w:rsidR="001464CE">
        <w:t xml:space="preserve"> </w:t>
      </w:r>
      <w:r w:rsidRPr="00677E38">
        <w:t>artyści, robotnicy i rolnicy – osoby o bardzo zróżnicowanym</w:t>
      </w:r>
      <w:r w:rsidR="001464CE">
        <w:t xml:space="preserve"> </w:t>
      </w:r>
      <w:r w:rsidRPr="00677E38">
        <w:t>wykształceniu i zawodach.</w:t>
      </w:r>
    </w:p>
    <w:p w:rsidR="00F00C2D" w:rsidRPr="00F66FA1" w:rsidRDefault="008D5AD3" w:rsidP="00F66FA1">
      <w:pPr>
        <w:spacing w:after="240"/>
      </w:pPr>
      <w:r w:rsidRPr="00677E38">
        <w:t>Poznański UKC organizował wydarzenia kulturalne, m.in.</w:t>
      </w:r>
      <w:r w:rsidR="001464CE">
        <w:t xml:space="preserve"> </w:t>
      </w:r>
      <w:r w:rsidRPr="00677E38">
        <w:t xml:space="preserve">obchody ku czci </w:t>
      </w:r>
      <w:proofErr w:type="spellStart"/>
      <w:r w:rsidRPr="00677E38">
        <w:t>Tarasa</w:t>
      </w:r>
      <w:proofErr w:type="spellEnd"/>
      <w:r w:rsidRPr="00677E38">
        <w:t xml:space="preserve"> Szewczenki i Iwana Mazepy. Po zabójstwie</w:t>
      </w:r>
      <w:r w:rsidR="001464CE">
        <w:t xml:space="preserve"> </w:t>
      </w:r>
      <w:proofErr w:type="spellStart"/>
      <w:r w:rsidRPr="00677E38">
        <w:t>Symona</w:t>
      </w:r>
      <w:proofErr w:type="spellEnd"/>
      <w:r w:rsidRPr="00677E38">
        <w:t xml:space="preserve"> Petlury w 1926 roku UKC zainicjował też</w:t>
      </w:r>
      <w:r w:rsidR="001464CE">
        <w:t xml:space="preserve"> </w:t>
      </w:r>
      <w:r w:rsidRPr="00677E38">
        <w:t>nabożeństwo żałobne w prawosławnej cerkwi garnizonowej</w:t>
      </w:r>
      <w:r w:rsidR="001464CE">
        <w:t xml:space="preserve"> </w:t>
      </w:r>
      <w:r w:rsidRPr="00677E38">
        <w:t>(dzisiejsza Cerkiew św. Mikołaja). W mieście prężnie działały</w:t>
      </w:r>
      <w:r w:rsidR="001464CE">
        <w:t xml:space="preserve"> </w:t>
      </w:r>
      <w:r w:rsidRPr="00677E38">
        <w:t>również inne organizacje, m.in. Gromada Ukraińców Emigrantów,</w:t>
      </w:r>
      <w:r w:rsidR="001464CE">
        <w:t xml:space="preserve"> </w:t>
      </w:r>
      <w:r w:rsidRPr="00677E38">
        <w:t xml:space="preserve">a także oddziały Towarzystwa im. </w:t>
      </w:r>
      <w:proofErr w:type="spellStart"/>
      <w:r w:rsidRPr="00677E38">
        <w:t>Symona</w:t>
      </w:r>
      <w:proofErr w:type="spellEnd"/>
      <w:r w:rsidRPr="00677E38">
        <w:t xml:space="preserve"> Petlury</w:t>
      </w:r>
      <w:r w:rsidR="001464CE">
        <w:t xml:space="preserve"> </w:t>
      </w:r>
      <w:r w:rsidRPr="00677E38">
        <w:t>(1926–1928) oraz Związku Ukraińskich Inżynierów i Techników</w:t>
      </w:r>
      <w:r w:rsidR="001464CE">
        <w:t xml:space="preserve"> </w:t>
      </w:r>
      <w:r w:rsidRPr="00677E38">
        <w:t>(1931–1939).</w:t>
      </w:r>
    </w:p>
    <w:p w:rsidR="008D5AD3" w:rsidRPr="00F66FA1" w:rsidRDefault="008D5AD3" w:rsidP="00F66FA1">
      <w:pPr>
        <w:spacing w:after="240"/>
        <w:rPr>
          <w:b/>
        </w:rPr>
      </w:pPr>
      <w:r w:rsidRPr="00F66FA1">
        <w:rPr>
          <w:b/>
        </w:rPr>
        <w:lastRenderedPageBreak/>
        <w:t>Jeśli żołnierz, to dalsza służba</w:t>
      </w:r>
    </w:p>
    <w:p w:rsidR="00F00C2D" w:rsidRPr="00215F04" w:rsidRDefault="008D5AD3" w:rsidP="00215F04">
      <w:pPr>
        <w:spacing w:after="240"/>
      </w:pPr>
      <w:r w:rsidRPr="00677E38">
        <w:t>Byli żołnierze armii URL i ich doświadczenie na polu walki</w:t>
      </w:r>
      <w:r w:rsidR="001464CE">
        <w:t xml:space="preserve"> </w:t>
      </w:r>
      <w:r w:rsidRPr="00677E38">
        <w:t>okazały się bardzo cenne dla polskiej armii oraz wywiadu.</w:t>
      </w:r>
      <w:r w:rsidR="001464CE">
        <w:t xml:space="preserve"> </w:t>
      </w:r>
      <w:r w:rsidRPr="00677E38">
        <w:t>Z częścią z nich podpisano tzw. kontrakty na przyjęcie do służby</w:t>
      </w:r>
      <w:r w:rsidR="00215F04">
        <w:t xml:space="preserve"> </w:t>
      </w:r>
      <w:r w:rsidRPr="00677E38">
        <w:t>w Wojsku Polskim. Służba ta gwarantowała stałe uposażenie</w:t>
      </w:r>
      <w:r w:rsidR="001464CE">
        <w:t xml:space="preserve"> </w:t>
      </w:r>
      <w:r w:rsidRPr="00677E38">
        <w:t xml:space="preserve">oraz przyspieszoną procedurę </w:t>
      </w:r>
      <w:r w:rsidR="00215F04">
        <w:t>nadania polskiego obywatelstwa.</w:t>
      </w:r>
    </w:p>
    <w:p w:rsidR="008D5AD3" w:rsidRPr="00F00C2D" w:rsidRDefault="008D5AD3" w:rsidP="00215F04">
      <w:r w:rsidRPr="00677E38">
        <w:t>Spośród ukraińskich oficerów kontraktowych w poznańskich</w:t>
      </w:r>
      <w:r w:rsidR="001464CE">
        <w:t xml:space="preserve"> </w:t>
      </w:r>
      <w:r w:rsidRPr="00677E38">
        <w:t>jednostkach służyło co najmniej pięciu: w 57. Pułku Piechoty</w:t>
      </w:r>
      <w:r w:rsidR="001464CE">
        <w:t xml:space="preserve"> </w:t>
      </w:r>
      <w:r w:rsidRPr="00677E38">
        <w:t>Wielkopolskiej (im. Karola II Króla Rumunii) – por. dypl. Wasyl</w:t>
      </w:r>
    </w:p>
    <w:p w:rsidR="00F00C2D" w:rsidRPr="00215F04" w:rsidRDefault="008D5AD3" w:rsidP="00215F04">
      <w:pPr>
        <w:spacing w:after="240"/>
      </w:pPr>
      <w:proofErr w:type="spellStart"/>
      <w:r w:rsidRPr="00677E38">
        <w:t>Tatarskyj</w:t>
      </w:r>
      <w:proofErr w:type="spellEnd"/>
      <w:r w:rsidRPr="00677E38">
        <w:t xml:space="preserve"> i kpt. </w:t>
      </w:r>
      <w:proofErr w:type="spellStart"/>
      <w:r w:rsidRPr="00677E38">
        <w:t>Jewhen</w:t>
      </w:r>
      <w:proofErr w:type="spellEnd"/>
      <w:r w:rsidRPr="00677E38">
        <w:t xml:space="preserve"> </w:t>
      </w:r>
      <w:proofErr w:type="spellStart"/>
      <w:r w:rsidRPr="00677E38">
        <w:t>Pobihuszczyj</w:t>
      </w:r>
      <w:proofErr w:type="spellEnd"/>
      <w:r w:rsidRPr="00677E38">
        <w:t>, w 58. Pułku Piechoty</w:t>
      </w:r>
      <w:r w:rsidR="001464CE">
        <w:t xml:space="preserve"> </w:t>
      </w:r>
      <w:r w:rsidRPr="00677E38">
        <w:t xml:space="preserve">Wielkopolskiej – mjr </w:t>
      </w:r>
      <w:proofErr w:type="spellStart"/>
      <w:r w:rsidRPr="00677E38">
        <w:t>Josyp</w:t>
      </w:r>
      <w:proofErr w:type="spellEnd"/>
      <w:r w:rsidRPr="00677E38">
        <w:t xml:space="preserve"> </w:t>
      </w:r>
      <w:proofErr w:type="spellStart"/>
      <w:r w:rsidRPr="00677E38">
        <w:t>Mandzenko</w:t>
      </w:r>
      <w:proofErr w:type="spellEnd"/>
      <w:r w:rsidRPr="00677E38">
        <w:t>, w 7. Batalionie Telegraficznym</w:t>
      </w:r>
      <w:r w:rsidR="001464CE">
        <w:t xml:space="preserve"> </w:t>
      </w:r>
      <w:r w:rsidRPr="00677E38">
        <w:t xml:space="preserve">– mjr Arystarch </w:t>
      </w:r>
      <w:proofErr w:type="spellStart"/>
      <w:r w:rsidRPr="00677E38">
        <w:t>Laszenko</w:t>
      </w:r>
      <w:proofErr w:type="spellEnd"/>
      <w:r w:rsidRPr="00677E38">
        <w:t xml:space="preserve"> oraz w 3. Pułku Lotniczym</w:t>
      </w:r>
      <w:r w:rsidR="001464CE">
        <w:t xml:space="preserve"> </w:t>
      </w:r>
      <w:r w:rsidRPr="00677E38">
        <w:t xml:space="preserve">– kpt. </w:t>
      </w:r>
      <w:proofErr w:type="spellStart"/>
      <w:r w:rsidRPr="00677E38">
        <w:t>Serhij</w:t>
      </w:r>
      <w:proofErr w:type="spellEnd"/>
      <w:r w:rsidRPr="00677E38">
        <w:t xml:space="preserve"> </w:t>
      </w:r>
      <w:proofErr w:type="spellStart"/>
      <w:r w:rsidRPr="00677E38">
        <w:t>Nahnybida</w:t>
      </w:r>
      <w:proofErr w:type="spellEnd"/>
      <w:r w:rsidRPr="00677E38">
        <w:t>.</w:t>
      </w:r>
    </w:p>
    <w:p w:rsidR="00F00C2D" w:rsidRPr="00215F04" w:rsidRDefault="008D5AD3" w:rsidP="00215F04">
      <w:pPr>
        <w:spacing w:after="240"/>
      </w:pPr>
      <w:r w:rsidRPr="00677E38">
        <w:t>Wojskowi mogli też wstępować do ogólnokrajowych organizacji</w:t>
      </w:r>
      <w:r w:rsidR="001464CE">
        <w:t xml:space="preserve"> </w:t>
      </w:r>
      <w:r w:rsidRPr="00677E38">
        <w:t>kombatanckich, takich jak Związek Ukraińskich Inwalidów</w:t>
      </w:r>
      <w:r w:rsidR="001464CE">
        <w:t xml:space="preserve"> </w:t>
      </w:r>
      <w:r w:rsidRPr="00677E38">
        <w:t>Wojennych b. Armii URL (1921–1939) i Towarzystwo Żołnierzy</w:t>
      </w:r>
      <w:r w:rsidR="001464CE">
        <w:t xml:space="preserve"> </w:t>
      </w:r>
      <w:r w:rsidRPr="00677E38">
        <w:t>b. Armii URL (1924–1939).</w:t>
      </w:r>
    </w:p>
    <w:p w:rsidR="008D5AD3" w:rsidRPr="00215F04" w:rsidRDefault="008D5AD3" w:rsidP="00215F04">
      <w:pPr>
        <w:spacing w:after="240"/>
        <w:rPr>
          <w:b/>
        </w:rPr>
      </w:pPr>
      <w:r w:rsidRPr="00215F04">
        <w:rPr>
          <w:b/>
        </w:rPr>
        <w:t>Stabilność i bezpieczeństwo</w:t>
      </w:r>
    </w:p>
    <w:p w:rsidR="008D5AD3" w:rsidRPr="00677E38" w:rsidRDefault="008D5AD3" w:rsidP="00215F04">
      <w:r w:rsidRPr="00677E38">
        <w:t>Byli też tacy, którzy decydowali się zakończyć karierę wojskową</w:t>
      </w:r>
      <w:r w:rsidR="001464CE">
        <w:t xml:space="preserve"> </w:t>
      </w:r>
      <w:r w:rsidRPr="00677E38">
        <w:t>i rozpocząć życie cywilne. Aby utrzymać siebie i rodzinę,</w:t>
      </w:r>
      <w:r w:rsidR="001464CE">
        <w:t xml:space="preserve"> </w:t>
      </w:r>
      <w:r w:rsidRPr="00677E38">
        <w:t>szukali zatrudnienia w różnych sektorach gospodarki Poznania</w:t>
      </w:r>
    </w:p>
    <w:p w:rsidR="00F00C2D" w:rsidRPr="00F807B3" w:rsidRDefault="008D5AD3" w:rsidP="00F807B3">
      <w:pPr>
        <w:spacing w:after="240"/>
      </w:pPr>
      <w:r w:rsidRPr="00677E38">
        <w:t>– w rolnictwie, rzemiośle, drobnych przedsiębiorstwach</w:t>
      </w:r>
      <w:r w:rsidR="001464CE">
        <w:t xml:space="preserve"> </w:t>
      </w:r>
      <w:r w:rsidRPr="00677E38">
        <w:t>oraz handlu.</w:t>
      </w:r>
    </w:p>
    <w:p w:rsidR="008D5AD3" w:rsidRPr="00677E38" w:rsidRDefault="008D5AD3" w:rsidP="00215F04">
      <w:r w:rsidRPr="00677E38">
        <w:t>Tak 3 stycznia 1923 roku z Kalisza do Poznania przyjechała</w:t>
      </w:r>
      <w:r w:rsidR="001464CE">
        <w:t xml:space="preserve"> </w:t>
      </w:r>
      <w:r w:rsidRPr="00677E38">
        <w:t xml:space="preserve">rodzina </w:t>
      </w:r>
      <w:proofErr w:type="spellStart"/>
      <w:r w:rsidRPr="00677E38">
        <w:t>Kułżyńskich</w:t>
      </w:r>
      <w:proofErr w:type="spellEnd"/>
      <w:r w:rsidRPr="00677E38">
        <w:t xml:space="preserve">: generał armii URL </w:t>
      </w:r>
      <w:proofErr w:type="spellStart"/>
      <w:r w:rsidRPr="00677E38">
        <w:t>Serhij</w:t>
      </w:r>
      <w:proofErr w:type="spellEnd"/>
      <w:r w:rsidRPr="00677E38">
        <w:t xml:space="preserve"> </w:t>
      </w:r>
      <w:proofErr w:type="spellStart"/>
      <w:r w:rsidRPr="00677E38">
        <w:t>Kułżynskyj</w:t>
      </w:r>
      <w:proofErr w:type="spellEnd"/>
      <w:r w:rsidR="001464CE">
        <w:t xml:space="preserve"> </w:t>
      </w:r>
      <w:r w:rsidRPr="00677E38">
        <w:t>wraz z żoną Zofią i córką Olgą. Na początku generał pracował</w:t>
      </w:r>
      <w:r w:rsidR="001464CE">
        <w:t xml:space="preserve"> </w:t>
      </w:r>
      <w:r w:rsidRPr="00677E38">
        <w:t>w prywatnej stajni, następnie jako magazynier w Spółce</w:t>
      </w:r>
      <w:r w:rsidR="001464CE">
        <w:t xml:space="preserve"> </w:t>
      </w:r>
      <w:r w:rsidRPr="00677E38">
        <w:t>Akcyjnej Komunikacji Powietrznej „Aero” oraz w placówce</w:t>
      </w:r>
      <w:r w:rsidR="001464CE">
        <w:t xml:space="preserve"> </w:t>
      </w:r>
      <w:r w:rsidRPr="00677E38">
        <w:t>Państwowych Zakładów Naftowych „Centrala Oliw”. W 1929</w:t>
      </w:r>
    </w:p>
    <w:p w:rsidR="008D5AD3" w:rsidRPr="00677E38" w:rsidRDefault="008D5AD3" w:rsidP="00215F04">
      <w:r w:rsidRPr="00677E38">
        <w:t>roku generał został zarządcą nowo wybudowanego hipodromu</w:t>
      </w:r>
      <w:r w:rsidR="001464CE">
        <w:t xml:space="preserve"> </w:t>
      </w:r>
      <w:r w:rsidRPr="00677E38">
        <w:t>na Błoniach Grunwaldzkich (pomiędzy ulicami Marcelińską</w:t>
      </w:r>
      <w:r w:rsidR="001464CE">
        <w:t xml:space="preserve"> </w:t>
      </w:r>
      <w:r w:rsidRPr="00677E38">
        <w:t>i Grunwaldzką). Jeden z dziennikarzy „Nowego Kuriera” pisał</w:t>
      </w:r>
    </w:p>
    <w:p w:rsidR="00F00C2D" w:rsidRPr="00215F04" w:rsidRDefault="00215F04" w:rsidP="00215F04">
      <w:pPr>
        <w:spacing w:after="240"/>
      </w:pPr>
      <w:r>
        <w:t>o nim obrazowo:</w:t>
      </w:r>
    </w:p>
    <w:p w:rsidR="00F00C2D" w:rsidRPr="00215F04" w:rsidRDefault="008D5AD3" w:rsidP="00215F04">
      <w:pPr>
        <w:spacing w:after="240"/>
        <w:rPr>
          <w:sz w:val="24"/>
        </w:rPr>
      </w:pPr>
      <w:r w:rsidRPr="00215F04">
        <w:rPr>
          <w:sz w:val="24"/>
        </w:rPr>
        <w:t>[...] by</w:t>
      </w:r>
      <w:r w:rsidRPr="00215F04">
        <w:rPr>
          <w:rFonts w:hint="eastAsia"/>
          <w:sz w:val="24"/>
        </w:rPr>
        <w:t>ł</w:t>
      </w:r>
      <w:r w:rsidRPr="00215F04">
        <w:rPr>
          <w:sz w:val="24"/>
        </w:rPr>
        <w:t xml:space="preserve"> jedn</w:t>
      </w:r>
      <w:r w:rsidRPr="00215F04">
        <w:rPr>
          <w:rFonts w:hint="eastAsia"/>
          <w:sz w:val="24"/>
        </w:rPr>
        <w:t>ą</w:t>
      </w:r>
      <w:r w:rsidRPr="00215F04">
        <w:rPr>
          <w:sz w:val="24"/>
        </w:rPr>
        <w:t xml:space="preserve"> z najpopularniejszych postaci, znanych</w:t>
      </w:r>
      <w:r w:rsidR="001464CE" w:rsidRPr="00215F04">
        <w:rPr>
          <w:sz w:val="24"/>
        </w:rPr>
        <w:t xml:space="preserve"> </w:t>
      </w:r>
      <w:r w:rsidRPr="00215F04">
        <w:rPr>
          <w:sz w:val="24"/>
        </w:rPr>
        <w:t>niemal ka</w:t>
      </w:r>
      <w:r w:rsidRPr="00215F04">
        <w:rPr>
          <w:rFonts w:hint="eastAsia"/>
          <w:sz w:val="24"/>
        </w:rPr>
        <w:t>ż</w:t>
      </w:r>
      <w:r w:rsidRPr="00215F04">
        <w:rPr>
          <w:sz w:val="24"/>
        </w:rPr>
        <w:t>demu dziecku w rejonie osiedla grunwaldzkiego.</w:t>
      </w:r>
      <w:r w:rsidR="001464CE" w:rsidRPr="00215F04">
        <w:rPr>
          <w:sz w:val="24"/>
        </w:rPr>
        <w:t xml:space="preserve"> </w:t>
      </w:r>
      <w:r w:rsidRPr="00215F04">
        <w:rPr>
          <w:sz w:val="24"/>
        </w:rPr>
        <w:t>Nie opuszcza</w:t>
      </w:r>
      <w:r w:rsidRPr="00215F04">
        <w:rPr>
          <w:rFonts w:hint="eastAsia"/>
          <w:sz w:val="24"/>
        </w:rPr>
        <w:t>ł</w:t>
      </w:r>
      <w:r w:rsidRPr="00215F04">
        <w:rPr>
          <w:sz w:val="24"/>
        </w:rPr>
        <w:t xml:space="preserve"> </w:t>
      </w:r>
      <w:r w:rsidRPr="00215F04">
        <w:rPr>
          <w:rFonts w:hint="eastAsia"/>
          <w:sz w:val="24"/>
        </w:rPr>
        <w:t>ż</w:t>
      </w:r>
      <w:r w:rsidRPr="00215F04">
        <w:rPr>
          <w:sz w:val="24"/>
        </w:rPr>
        <w:t>adnych igrzysk hippicznych; mo</w:t>
      </w:r>
      <w:r w:rsidRPr="00215F04">
        <w:rPr>
          <w:rFonts w:hint="eastAsia"/>
          <w:sz w:val="24"/>
        </w:rPr>
        <w:t>ż</w:t>
      </w:r>
      <w:r w:rsidRPr="00215F04">
        <w:rPr>
          <w:sz w:val="24"/>
        </w:rPr>
        <w:t>na go</w:t>
      </w:r>
      <w:r w:rsidR="001464CE" w:rsidRPr="00215F04">
        <w:rPr>
          <w:sz w:val="24"/>
        </w:rPr>
        <w:t xml:space="preserve"> </w:t>
      </w:r>
      <w:r w:rsidRPr="00215F04">
        <w:rPr>
          <w:sz w:val="24"/>
        </w:rPr>
        <w:t>by</w:t>
      </w:r>
      <w:r w:rsidRPr="00215F04">
        <w:rPr>
          <w:rFonts w:hint="eastAsia"/>
          <w:sz w:val="24"/>
        </w:rPr>
        <w:t>ł</w:t>
      </w:r>
      <w:r w:rsidRPr="00215F04">
        <w:rPr>
          <w:sz w:val="24"/>
        </w:rPr>
        <w:t>o ogl</w:t>
      </w:r>
      <w:r w:rsidRPr="00215F04">
        <w:rPr>
          <w:rFonts w:hint="eastAsia"/>
          <w:sz w:val="24"/>
        </w:rPr>
        <w:t>ą</w:t>
      </w:r>
      <w:r w:rsidRPr="00215F04">
        <w:rPr>
          <w:sz w:val="24"/>
        </w:rPr>
        <w:t>da</w:t>
      </w:r>
      <w:r w:rsidRPr="00215F04">
        <w:rPr>
          <w:rFonts w:hint="eastAsia"/>
          <w:sz w:val="24"/>
        </w:rPr>
        <w:t>ć</w:t>
      </w:r>
      <w:r w:rsidRPr="00215F04">
        <w:rPr>
          <w:sz w:val="24"/>
        </w:rPr>
        <w:t xml:space="preserve"> na ka</w:t>
      </w:r>
      <w:r w:rsidRPr="00215F04">
        <w:rPr>
          <w:rFonts w:hint="eastAsia"/>
          <w:sz w:val="24"/>
        </w:rPr>
        <w:t>ż</w:t>
      </w:r>
      <w:r w:rsidRPr="00215F04">
        <w:rPr>
          <w:sz w:val="24"/>
        </w:rPr>
        <w:t>dym biegu pu</w:t>
      </w:r>
      <w:r w:rsidRPr="00215F04">
        <w:rPr>
          <w:rFonts w:hint="eastAsia"/>
          <w:sz w:val="24"/>
        </w:rPr>
        <w:t>ł</w:t>
      </w:r>
      <w:r w:rsidRPr="00215F04">
        <w:rPr>
          <w:sz w:val="24"/>
        </w:rPr>
        <w:t>kowym my</w:t>
      </w:r>
      <w:r w:rsidRPr="00215F04">
        <w:rPr>
          <w:rFonts w:hint="eastAsia"/>
          <w:sz w:val="24"/>
        </w:rPr>
        <w:t>ś</w:t>
      </w:r>
      <w:r w:rsidRPr="00215F04">
        <w:rPr>
          <w:sz w:val="24"/>
        </w:rPr>
        <w:t>liwskim</w:t>
      </w:r>
      <w:r w:rsidR="001464CE" w:rsidRPr="00215F04">
        <w:rPr>
          <w:sz w:val="24"/>
        </w:rPr>
        <w:t xml:space="preserve"> </w:t>
      </w:r>
      <w:r w:rsidRPr="00215F04">
        <w:rPr>
          <w:sz w:val="24"/>
        </w:rPr>
        <w:t xml:space="preserve">czy par </w:t>
      </w:r>
      <w:proofErr w:type="spellStart"/>
      <w:r w:rsidRPr="00215F04">
        <w:rPr>
          <w:sz w:val="24"/>
        </w:rPr>
        <w:t>forcach</w:t>
      </w:r>
      <w:proofErr w:type="spellEnd"/>
      <w:r w:rsidRPr="00215F04">
        <w:rPr>
          <w:sz w:val="24"/>
        </w:rPr>
        <w:t>, sk</w:t>
      </w:r>
      <w:r w:rsidRPr="00215F04">
        <w:rPr>
          <w:rFonts w:hint="eastAsia"/>
          <w:sz w:val="24"/>
        </w:rPr>
        <w:t>ą</w:t>
      </w:r>
      <w:r w:rsidRPr="00215F04">
        <w:rPr>
          <w:sz w:val="24"/>
        </w:rPr>
        <w:t>d wszyscy pami</w:t>
      </w:r>
      <w:r w:rsidRPr="00215F04">
        <w:rPr>
          <w:rFonts w:hint="eastAsia"/>
          <w:sz w:val="24"/>
        </w:rPr>
        <w:t>ę</w:t>
      </w:r>
      <w:r w:rsidRPr="00215F04">
        <w:rPr>
          <w:sz w:val="24"/>
        </w:rPr>
        <w:t>taj</w:t>
      </w:r>
      <w:r w:rsidRPr="00215F04">
        <w:rPr>
          <w:rFonts w:hint="eastAsia"/>
          <w:sz w:val="24"/>
        </w:rPr>
        <w:t>ą</w:t>
      </w:r>
      <w:r w:rsidRPr="00215F04">
        <w:rPr>
          <w:sz w:val="24"/>
        </w:rPr>
        <w:t xml:space="preserve"> z pewno</w:t>
      </w:r>
      <w:r w:rsidRPr="00215F04">
        <w:rPr>
          <w:rFonts w:hint="eastAsia"/>
          <w:sz w:val="24"/>
        </w:rPr>
        <w:t>ś</w:t>
      </w:r>
      <w:r w:rsidRPr="00215F04">
        <w:rPr>
          <w:sz w:val="24"/>
        </w:rPr>
        <w:t>ci</w:t>
      </w:r>
      <w:r w:rsidRPr="00215F04">
        <w:rPr>
          <w:rFonts w:hint="eastAsia"/>
          <w:sz w:val="24"/>
        </w:rPr>
        <w:t>ą</w:t>
      </w:r>
      <w:r w:rsidR="001464CE" w:rsidRPr="00215F04">
        <w:rPr>
          <w:sz w:val="24"/>
        </w:rPr>
        <w:t xml:space="preserve"> </w:t>
      </w:r>
      <w:r w:rsidRPr="00215F04">
        <w:rPr>
          <w:sz w:val="24"/>
        </w:rPr>
        <w:t>dok</w:t>
      </w:r>
      <w:r w:rsidRPr="00215F04">
        <w:rPr>
          <w:rFonts w:hint="eastAsia"/>
          <w:sz w:val="24"/>
        </w:rPr>
        <w:t>ł</w:t>
      </w:r>
      <w:r w:rsidRPr="00215F04">
        <w:rPr>
          <w:sz w:val="24"/>
        </w:rPr>
        <w:t>adnie posta</w:t>
      </w:r>
      <w:r w:rsidRPr="00215F04">
        <w:rPr>
          <w:rFonts w:hint="eastAsia"/>
          <w:sz w:val="24"/>
        </w:rPr>
        <w:t>ć</w:t>
      </w:r>
      <w:r w:rsidRPr="00215F04">
        <w:rPr>
          <w:sz w:val="24"/>
        </w:rPr>
        <w:t xml:space="preserve"> siwego, zawsze </w:t>
      </w:r>
      <w:proofErr w:type="spellStart"/>
      <w:r w:rsidRPr="00215F04">
        <w:rPr>
          <w:sz w:val="24"/>
        </w:rPr>
        <w:t>rze</w:t>
      </w:r>
      <w:r w:rsidRPr="00215F04">
        <w:rPr>
          <w:rFonts w:hint="eastAsia"/>
          <w:sz w:val="24"/>
        </w:rPr>
        <w:t>ź</w:t>
      </w:r>
      <w:r w:rsidRPr="00215F04">
        <w:rPr>
          <w:sz w:val="24"/>
        </w:rPr>
        <w:t>kiego</w:t>
      </w:r>
      <w:proofErr w:type="spellEnd"/>
      <w:r w:rsidRPr="00215F04">
        <w:rPr>
          <w:sz w:val="24"/>
        </w:rPr>
        <w:t xml:space="preserve"> [sic!] starca</w:t>
      </w:r>
      <w:r w:rsidR="001464CE" w:rsidRPr="00215F04">
        <w:rPr>
          <w:sz w:val="24"/>
        </w:rPr>
        <w:t xml:space="preserve"> </w:t>
      </w:r>
      <w:r w:rsidRPr="00215F04">
        <w:rPr>
          <w:sz w:val="24"/>
        </w:rPr>
        <w:t>z zamaszystym w</w:t>
      </w:r>
      <w:r w:rsidRPr="00215F04">
        <w:rPr>
          <w:rFonts w:hint="eastAsia"/>
          <w:sz w:val="24"/>
        </w:rPr>
        <w:t>ą</w:t>
      </w:r>
      <w:r w:rsidRPr="00215F04">
        <w:rPr>
          <w:sz w:val="24"/>
        </w:rPr>
        <w:t>sem w czarnym lub szarym p</w:t>
      </w:r>
      <w:r w:rsidRPr="00215F04">
        <w:rPr>
          <w:rFonts w:hint="eastAsia"/>
          <w:sz w:val="24"/>
        </w:rPr>
        <w:t>ł</w:t>
      </w:r>
      <w:r w:rsidRPr="00215F04">
        <w:rPr>
          <w:sz w:val="24"/>
        </w:rPr>
        <w:t>aszczu,</w:t>
      </w:r>
      <w:r w:rsidR="001464CE" w:rsidRPr="00215F04">
        <w:rPr>
          <w:sz w:val="24"/>
        </w:rPr>
        <w:t xml:space="preserve"> </w:t>
      </w:r>
      <w:r w:rsidRPr="00215F04">
        <w:rPr>
          <w:sz w:val="24"/>
        </w:rPr>
        <w:t>przypominaj</w:t>
      </w:r>
      <w:r w:rsidRPr="00215F04">
        <w:rPr>
          <w:rFonts w:hint="eastAsia"/>
          <w:sz w:val="24"/>
        </w:rPr>
        <w:t>ą</w:t>
      </w:r>
      <w:r w:rsidRPr="00215F04">
        <w:rPr>
          <w:sz w:val="24"/>
        </w:rPr>
        <w:t xml:space="preserve">cym mu </w:t>
      </w:r>
      <w:r w:rsidRPr="00215F04">
        <w:rPr>
          <w:rFonts w:hint="eastAsia"/>
          <w:sz w:val="24"/>
        </w:rPr>
        <w:t>ś</w:t>
      </w:r>
      <w:r w:rsidRPr="00215F04">
        <w:rPr>
          <w:sz w:val="24"/>
        </w:rPr>
        <w:t>wietne tradycje [...] munduru.</w:t>
      </w:r>
    </w:p>
    <w:p w:rsidR="00F00C2D" w:rsidRPr="00215F04" w:rsidRDefault="008D5AD3" w:rsidP="00215F04">
      <w:pPr>
        <w:spacing w:after="240"/>
      </w:pPr>
      <w:r w:rsidRPr="00677E38">
        <w:t xml:space="preserve">Inny generał URL, </w:t>
      </w:r>
      <w:proofErr w:type="spellStart"/>
      <w:r w:rsidRPr="00677E38">
        <w:t>Wołodymyr</w:t>
      </w:r>
      <w:proofErr w:type="spellEnd"/>
      <w:r w:rsidRPr="00677E38">
        <w:t xml:space="preserve"> Olszewski, mimo 58-procentowego</w:t>
      </w:r>
      <w:r w:rsidR="001464CE">
        <w:t xml:space="preserve"> </w:t>
      </w:r>
      <w:r w:rsidRPr="00677E38">
        <w:t>uszczerbku na zdrowiu spowodowanego ranami wojennymi,</w:t>
      </w:r>
      <w:r w:rsidR="001464CE">
        <w:t xml:space="preserve"> </w:t>
      </w:r>
      <w:r w:rsidRPr="00677E38">
        <w:t>utrzymywał rodzinę z ulicznej sprzedaży benzyny. Warto</w:t>
      </w:r>
      <w:r w:rsidR="001464CE">
        <w:t xml:space="preserve"> </w:t>
      </w:r>
      <w:r w:rsidRPr="00677E38">
        <w:t>podkreślić też, że od 1925 roku komisje wojskowo-lekarskie</w:t>
      </w:r>
      <w:r w:rsidR="001464CE">
        <w:t xml:space="preserve"> </w:t>
      </w:r>
      <w:r w:rsidRPr="00677E38">
        <w:t>przyznawały inwalidom ukraińskim polskie renty wojskowe za</w:t>
      </w:r>
      <w:r w:rsidR="001464CE">
        <w:t xml:space="preserve"> </w:t>
      </w:r>
      <w:r w:rsidRPr="00677E38">
        <w:t>utratę zdrowia w kampanii 1920 roku.</w:t>
      </w:r>
      <w:r w:rsidR="001464CE">
        <w:t xml:space="preserve"> </w:t>
      </w:r>
      <w:proofErr w:type="spellStart"/>
      <w:r w:rsidRPr="00677E38">
        <w:t>Sotnyk</w:t>
      </w:r>
      <w:proofErr w:type="spellEnd"/>
      <w:r w:rsidRPr="00677E38">
        <w:t xml:space="preserve"> armii URL (odpowiednik kapitana w WP) </w:t>
      </w:r>
      <w:proofErr w:type="spellStart"/>
      <w:r w:rsidRPr="00677E38">
        <w:t>Pawło</w:t>
      </w:r>
      <w:proofErr w:type="spellEnd"/>
      <w:r w:rsidR="001464CE">
        <w:t xml:space="preserve"> </w:t>
      </w:r>
      <w:proofErr w:type="spellStart"/>
      <w:r w:rsidRPr="00677E38">
        <w:t>Hariaczyj</w:t>
      </w:r>
      <w:proofErr w:type="spellEnd"/>
      <w:r w:rsidRPr="00677E38">
        <w:t>, po ukończeniu studiów na kierunku agronomiczno-leśnym w Ukraińskiej Akademii Gospodarczej w Podiebradach</w:t>
      </w:r>
      <w:r w:rsidR="001464CE">
        <w:t xml:space="preserve"> </w:t>
      </w:r>
      <w:r w:rsidRPr="00677E38">
        <w:t>(Czechy), pracował w Poznaniu jako geodeta. Z kolei pierwszy</w:t>
      </w:r>
      <w:r w:rsidR="001464CE">
        <w:t xml:space="preserve"> </w:t>
      </w:r>
      <w:r w:rsidRPr="00677E38">
        <w:t xml:space="preserve">prezes poznańskiego UKC, płk </w:t>
      </w:r>
      <w:proofErr w:type="spellStart"/>
      <w:r w:rsidRPr="00677E38">
        <w:t>Dmytro</w:t>
      </w:r>
      <w:proofErr w:type="spellEnd"/>
      <w:r w:rsidRPr="00677E38">
        <w:t xml:space="preserve"> </w:t>
      </w:r>
      <w:proofErr w:type="spellStart"/>
      <w:r w:rsidRPr="00677E38">
        <w:t>Didczenko</w:t>
      </w:r>
      <w:proofErr w:type="spellEnd"/>
      <w:r w:rsidRPr="00677E38">
        <w:t>-Zadunajski,</w:t>
      </w:r>
      <w:r w:rsidR="001464CE">
        <w:t xml:space="preserve"> </w:t>
      </w:r>
      <w:r w:rsidRPr="00677E38">
        <w:t>stał się znany jako wybitny mistrz wyrobu skrzypiec, altówek</w:t>
      </w:r>
      <w:r w:rsidR="00215F04">
        <w:t xml:space="preserve"> </w:t>
      </w:r>
      <w:r w:rsidRPr="00677E38">
        <w:t xml:space="preserve">i wiolonczeli, a płk </w:t>
      </w:r>
      <w:proofErr w:type="spellStart"/>
      <w:r w:rsidRPr="00677E38">
        <w:t>Jefram</w:t>
      </w:r>
      <w:proofErr w:type="spellEnd"/>
      <w:r w:rsidRPr="00677E38">
        <w:t xml:space="preserve"> </w:t>
      </w:r>
      <w:proofErr w:type="spellStart"/>
      <w:r w:rsidRPr="00677E38">
        <w:t>Jabloński</w:t>
      </w:r>
      <w:proofErr w:type="spellEnd"/>
      <w:r w:rsidRPr="00677E38">
        <w:t xml:space="preserve"> trudnił się sprzedażą obrazów</w:t>
      </w:r>
      <w:r w:rsidR="001464CE">
        <w:t xml:space="preserve"> </w:t>
      </w:r>
      <w:r w:rsidRPr="00677E38">
        <w:t>i robótek tkackich.</w:t>
      </w:r>
    </w:p>
    <w:p w:rsidR="008D5AD3" w:rsidRPr="00677E38" w:rsidRDefault="008D5AD3" w:rsidP="00215F04">
      <w:r w:rsidRPr="00677E38">
        <w:t>Kluczowym elementem poczucia bezpieczeństwa był</w:t>
      </w:r>
      <w:r w:rsidR="001464CE">
        <w:t xml:space="preserve"> </w:t>
      </w:r>
      <w:r w:rsidRPr="00677E38">
        <w:t>uregulowany status prawny. Weterani armii URL przebywali</w:t>
      </w:r>
      <w:r w:rsidR="001464CE">
        <w:t xml:space="preserve"> </w:t>
      </w:r>
      <w:r w:rsidRPr="00677E38">
        <w:t>w obcym kraju jako bezpaństwowcy, dlatego większość z nich</w:t>
      </w:r>
      <w:r w:rsidR="001464CE">
        <w:t xml:space="preserve"> </w:t>
      </w:r>
    </w:p>
    <w:p w:rsidR="008D5AD3" w:rsidRPr="00677E38" w:rsidRDefault="008D5AD3" w:rsidP="00215F04">
      <w:r w:rsidRPr="00677E38">
        <w:lastRenderedPageBreak/>
        <w:t>decydowała się na przyjęcie polskiego obywatelstwa na mocy</w:t>
      </w:r>
      <w:r w:rsidR="001464CE">
        <w:t xml:space="preserve"> </w:t>
      </w:r>
      <w:r w:rsidRPr="00677E38">
        <w:t>Ustawy z dnia 20 stycznia 1920 roku o obywatelstwie Państwa</w:t>
      </w:r>
      <w:r w:rsidR="001464CE">
        <w:t xml:space="preserve"> </w:t>
      </w:r>
      <w:r w:rsidRPr="00677E38">
        <w:t>Polskiego. Dawało im to ochronę państwa polskiego m.in.</w:t>
      </w:r>
    </w:p>
    <w:p w:rsidR="00F00C2D" w:rsidRPr="00215F04" w:rsidRDefault="008D5AD3" w:rsidP="00215F04">
      <w:pPr>
        <w:spacing w:after="240"/>
      </w:pPr>
      <w:r w:rsidRPr="00677E38">
        <w:t>przed działaniami rad</w:t>
      </w:r>
      <w:r w:rsidR="00215F04">
        <w:t>zieckich służb.</w:t>
      </w:r>
    </w:p>
    <w:p w:rsidR="008D5AD3" w:rsidRPr="00215F04" w:rsidRDefault="008D5AD3" w:rsidP="00215F04">
      <w:pPr>
        <w:spacing w:after="240"/>
        <w:rPr>
          <w:b/>
        </w:rPr>
      </w:pPr>
      <w:r w:rsidRPr="00215F04">
        <w:rPr>
          <w:b/>
        </w:rPr>
        <w:t>Uniwersytet Poznański i nauka</w:t>
      </w:r>
    </w:p>
    <w:p w:rsidR="008D5AD3" w:rsidRPr="00677E38" w:rsidRDefault="008D5AD3" w:rsidP="00215F04">
      <w:r w:rsidRPr="00677E38">
        <w:t>Zgodnie z opracowaniami dr. Andrzeja Bucholca z Uniwersytetu</w:t>
      </w:r>
      <w:r w:rsidR="001464CE">
        <w:t xml:space="preserve"> </w:t>
      </w:r>
      <w:r w:rsidRPr="00677E38">
        <w:t>im. Adama Mickiewicza, 17 lipca 1921 roku na Uniwersytet</w:t>
      </w:r>
      <w:r w:rsidR="001464CE">
        <w:t xml:space="preserve"> </w:t>
      </w:r>
      <w:r w:rsidRPr="00677E38">
        <w:t>Poznański wpłynęło pismo od internowanych żołnierzy</w:t>
      </w:r>
    </w:p>
    <w:p w:rsidR="00F00C2D" w:rsidRPr="00215F04" w:rsidRDefault="008D5AD3" w:rsidP="00215F04">
      <w:pPr>
        <w:spacing w:after="240"/>
      </w:pPr>
      <w:r w:rsidRPr="00677E38">
        <w:t>armii URL. Zostało ono przekazane do Ministerstwa Wyznań</w:t>
      </w:r>
      <w:r w:rsidR="001464CE">
        <w:t xml:space="preserve"> </w:t>
      </w:r>
      <w:r w:rsidRPr="00677E38">
        <w:t>Religijnych i Oświecenia Publicznego z zapytaniem, czy jeńcy</w:t>
      </w:r>
      <w:r w:rsidR="001464CE">
        <w:t xml:space="preserve"> </w:t>
      </w:r>
      <w:r w:rsidRPr="00677E38">
        <w:t>wojenni mogą podejmować studia. Choć odpowiedź władz się</w:t>
      </w:r>
      <w:r w:rsidR="001464CE">
        <w:t xml:space="preserve"> </w:t>
      </w:r>
      <w:r w:rsidRPr="00677E38">
        <w:t>nie zachowała, można przyjąć, że wśród pierwszych studentów</w:t>
      </w:r>
      <w:r w:rsidR="001464CE">
        <w:t xml:space="preserve"> </w:t>
      </w:r>
      <w:r w:rsidRPr="00677E38">
        <w:t>ukraińskich na uczelni byli właśnie internowani żołnierze. Ich</w:t>
      </w:r>
      <w:r w:rsidR="001464CE">
        <w:t xml:space="preserve"> </w:t>
      </w:r>
      <w:r w:rsidRPr="00677E38">
        <w:t>liczba systematycznie rosła: na przełomie lat 1920/1921 studiowały</w:t>
      </w:r>
      <w:r w:rsidR="001464CE">
        <w:t xml:space="preserve"> </w:t>
      </w:r>
      <w:r w:rsidRPr="00677E38">
        <w:t>2 osoby, natomiast w roku akademickim 1930/1931</w:t>
      </w:r>
      <w:r w:rsidR="001464CE">
        <w:t xml:space="preserve"> </w:t>
      </w:r>
      <w:r w:rsidRPr="00677E38">
        <w:t>było ich już 81. Największą popularnością cieszyły się wydziały:</w:t>
      </w:r>
      <w:r w:rsidR="001464CE">
        <w:t xml:space="preserve"> </w:t>
      </w:r>
      <w:r w:rsidRPr="00677E38">
        <w:t xml:space="preserve">lekarski </w:t>
      </w:r>
      <w:r w:rsidR="00215F04">
        <w:t>oraz matematyczno-przyrodniczy.</w:t>
      </w:r>
    </w:p>
    <w:p w:rsidR="00F00C2D" w:rsidRPr="00F807B3" w:rsidRDefault="008D5AD3" w:rsidP="00F807B3">
      <w:pPr>
        <w:spacing w:after="240"/>
      </w:pPr>
      <w:r w:rsidRPr="00677E38">
        <w:t>Najbardziej znaną postacią związaną z życiem naukowym</w:t>
      </w:r>
      <w:r w:rsidR="001464CE">
        <w:t xml:space="preserve"> </w:t>
      </w:r>
      <w:r w:rsidRPr="00677E38">
        <w:t>Uniwersytetu Poznańskiego spośród żołnierzy ukraińskich był</w:t>
      </w:r>
      <w:r w:rsidR="001464CE">
        <w:t xml:space="preserve"> </w:t>
      </w:r>
      <w:proofErr w:type="spellStart"/>
      <w:r w:rsidRPr="00677E38">
        <w:t>Mykoła</w:t>
      </w:r>
      <w:proofErr w:type="spellEnd"/>
      <w:r w:rsidRPr="00677E38">
        <w:t xml:space="preserve"> </w:t>
      </w:r>
      <w:proofErr w:type="spellStart"/>
      <w:r w:rsidRPr="00677E38">
        <w:t>Zakomornyj</w:t>
      </w:r>
      <w:proofErr w:type="spellEnd"/>
      <w:r w:rsidRPr="00677E38">
        <w:t>. Jako dziewiętnastolatek zdobył wykształcenie</w:t>
      </w:r>
      <w:r w:rsidR="001464CE">
        <w:t xml:space="preserve"> </w:t>
      </w:r>
      <w:r w:rsidRPr="00677E38">
        <w:t>podczas pobytu w obozie w Szczypiornie, następnie ukończył</w:t>
      </w:r>
      <w:r w:rsidR="001464CE">
        <w:t xml:space="preserve"> </w:t>
      </w:r>
      <w:r w:rsidRPr="00677E38">
        <w:t xml:space="preserve">gimnazjum im. </w:t>
      </w:r>
      <w:proofErr w:type="spellStart"/>
      <w:r w:rsidRPr="00677E38">
        <w:t>Tarasa</w:t>
      </w:r>
      <w:proofErr w:type="spellEnd"/>
      <w:r w:rsidRPr="00677E38">
        <w:t xml:space="preserve"> Szewczenki w Kaliszu oraz studia</w:t>
      </w:r>
      <w:r w:rsidR="001464CE">
        <w:t xml:space="preserve"> </w:t>
      </w:r>
      <w:r w:rsidRPr="00677E38">
        <w:t>inżynieryjne w Ukraińskiej Akademii Gospodarczej w Podiebradach.</w:t>
      </w:r>
      <w:r w:rsidR="001464CE">
        <w:t xml:space="preserve"> </w:t>
      </w:r>
      <w:r w:rsidRPr="00677E38">
        <w:t>Po przeprowadzce do Poznania, w latach 1929–1942 pracował</w:t>
      </w:r>
      <w:r w:rsidR="001464CE">
        <w:t xml:space="preserve"> </w:t>
      </w:r>
      <w:r w:rsidRPr="00677E38">
        <w:t>jako asystent i wykładowca Uniwersytetu Poznańskiego,</w:t>
      </w:r>
      <w:r w:rsidR="001464CE">
        <w:t xml:space="preserve"> </w:t>
      </w:r>
      <w:r w:rsidRPr="00677E38">
        <w:t>a w 1939 roku uzyskał stopień doktora biochemii. W tym czasie</w:t>
      </w:r>
      <w:r w:rsidR="001464CE">
        <w:t xml:space="preserve"> </w:t>
      </w:r>
      <w:r w:rsidRPr="00677E38">
        <w:t>pełnił również funkcj</w:t>
      </w:r>
      <w:r w:rsidR="00F807B3">
        <w:t>ę prezesa UKC w Poznaniu.</w:t>
      </w:r>
    </w:p>
    <w:p w:rsidR="00F00C2D" w:rsidRPr="00215F04" w:rsidRDefault="008D5AD3" w:rsidP="00215F04">
      <w:pPr>
        <w:spacing w:after="240"/>
      </w:pPr>
      <w:r w:rsidRPr="00677E38">
        <w:t xml:space="preserve">Kapitan </w:t>
      </w:r>
      <w:proofErr w:type="spellStart"/>
      <w:r w:rsidRPr="00677E38">
        <w:t>Jewhen</w:t>
      </w:r>
      <w:proofErr w:type="spellEnd"/>
      <w:r w:rsidRPr="00677E38">
        <w:t xml:space="preserve"> </w:t>
      </w:r>
      <w:proofErr w:type="spellStart"/>
      <w:r w:rsidRPr="00677E38">
        <w:t>Pobihuszczyj</w:t>
      </w:r>
      <w:proofErr w:type="spellEnd"/>
      <w:r w:rsidRPr="00677E38">
        <w:t xml:space="preserve"> oprócz pełnionej służby wojskowej</w:t>
      </w:r>
      <w:r w:rsidR="001464CE">
        <w:t xml:space="preserve"> </w:t>
      </w:r>
      <w:r w:rsidRPr="00677E38">
        <w:t>dodatkowo w 1933 roku uzyskał tytuł magistra nauk</w:t>
      </w:r>
      <w:r w:rsidR="001464CE">
        <w:t xml:space="preserve"> </w:t>
      </w:r>
      <w:r w:rsidRPr="00677E38">
        <w:t>ekonomiczno-politycznych na Uniwersytecie Poznańskim,</w:t>
      </w:r>
      <w:r w:rsidR="001464CE">
        <w:t xml:space="preserve"> </w:t>
      </w:r>
      <w:r w:rsidRPr="00677E38">
        <w:t xml:space="preserve">a </w:t>
      </w:r>
      <w:proofErr w:type="spellStart"/>
      <w:r w:rsidRPr="00677E38">
        <w:t>sotnyk</w:t>
      </w:r>
      <w:proofErr w:type="spellEnd"/>
      <w:r w:rsidRPr="00677E38">
        <w:t xml:space="preserve"> armii URL </w:t>
      </w:r>
      <w:proofErr w:type="spellStart"/>
      <w:r w:rsidRPr="00677E38">
        <w:t>Porfyrij</w:t>
      </w:r>
      <w:proofErr w:type="spellEnd"/>
      <w:r w:rsidRPr="00677E38">
        <w:t xml:space="preserve"> </w:t>
      </w:r>
      <w:proofErr w:type="spellStart"/>
      <w:r w:rsidRPr="00677E38">
        <w:t>Białoszycki</w:t>
      </w:r>
      <w:proofErr w:type="spellEnd"/>
      <w:r w:rsidRPr="00677E38">
        <w:t xml:space="preserve"> studiował medycynę.</w:t>
      </w:r>
    </w:p>
    <w:p w:rsidR="008D5AD3" w:rsidRPr="00677E38" w:rsidRDefault="008D5AD3" w:rsidP="00215F04">
      <w:r w:rsidRPr="00677E38">
        <w:t>W środowisku akademickim funkcjonowała Gromada</w:t>
      </w:r>
      <w:r w:rsidR="001464CE">
        <w:t xml:space="preserve"> </w:t>
      </w:r>
      <w:r w:rsidRPr="00677E38">
        <w:t>Studentów Ukraińców oraz budząca większe kontrowersje</w:t>
      </w:r>
      <w:r w:rsidR="001464CE">
        <w:t xml:space="preserve"> </w:t>
      </w:r>
      <w:r w:rsidRPr="00677E38">
        <w:t xml:space="preserve">korporacja </w:t>
      </w:r>
      <w:proofErr w:type="spellStart"/>
      <w:r w:rsidRPr="00677E38">
        <w:t>Czornomore</w:t>
      </w:r>
      <w:proofErr w:type="spellEnd"/>
      <w:r w:rsidRPr="00677E38">
        <w:t>. Ta ostatnia znajdowała się pod nadzorem</w:t>
      </w:r>
    </w:p>
    <w:p w:rsidR="00F00C2D" w:rsidRPr="00215F04" w:rsidRDefault="008D5AD3" w:rsidP="00215F04">
      <w:pPr>
        <w:spacing w:after="240"/>
      </w:pPr>
      <w:r w:rsidRPr="00677E38">
        <w:t>poznańskiej policji ze względu na kontakty z Organizacją</w:t>
      </w:r>
      <w:r w:rsidR="001464CE">
        <w:t xml:space="preserve"> </w:t>
      </w:r>
      <w:r w:rsidRPr="00677E38">
        <w:t>Ukraińskich Nacjonalistów (OUN) i podejrzenia o działania</w:t>
      </w:r>
      <w:r w:rsidR="001464CE">
        <w:t xml:space="preserve"> </w:t>
      </w:r>
      <w:r w:rsidRPr="00677E38">
        <w:t>dywersyjne.</w:t>
      </w:r>
    </w:p>
    <w:p w:rsidR="008D5AD3" w:rsidRPr="00215F04" w:rsidRDefault="008D5AD3" w:rsidP="00215F04">
      <w:pPr>
        <w:spacing w:after="240"/>
        <w:rPr>
          <w:b/>
        </w:rPr>
      </w:pPr>
      <w:r w:rsidRPr="00215F04">
        <w:rPr>
          <w:b/>
        </w:rPr>
        <w:t>Pamięć i upamiętnienie</w:t>
      </w:r>
    </w:p>
    <w:p w:rsidR="00F00C2D" w:rsidRDefault="008D5AD3" w:rsidP="00215F04">
      <w:pPr>
        <w:spacing w:after="240"/>
      </w:pPr>
      <w:r w:rsidRPr="00677E38">
        <w:t>Pogrzeby weteranów URL odbywające się w okresie międzywojennym</w:t>
      </w:r>
      <w:r w:rsidR="001464CE">
        <w:t xml:space="preserve"> </w:t>
      </w:r>
      <w:r w:rsidRPr="00677E38">
        <w:t>w Poznaniu organizował z reguły UKC, a nabożeństwa</w:t>
      </w:r>
      <w:r w:rsidR="001464CE">
        <w:t xml:space="preserve"> </w:t>
      </w:r>
      <w:r w:rsidRPr="00677E38">
        <w:t>celebrował ks. protojerej [pierwszy kapłan] Aleksander</w:t>
      </w:r>
      <w:r w:rsidR="001464CE">
        <w:t xml:space="preserve"> </w:t>
      </w:r>
      <w:proofErr w:type="spellStart"/>
      <w:r w:rsidRPr="00677E38">
        <w:t>Bogaczew</w:t>
      </w:r>
      <w:proofErr w:type="spellEnd"/>
      <w:r w:rsidRPr="00677E38">
        <w:t xml:space="preserve"> z prawosławnej cerkwi garnizonowej. Większość</w:t>
      </w:r>
      <w:r w:rsidR="001464CE">
        <w:t xml:space="preserve"> </w:t>
      </w:r>
      <w:r w:rsidRPr="00677E38">
        <w:t>osób zmarłych w tym czasie pochowano na prawosławnym</w:t>
      </w:r>
      <w:r w:rsidR="001464CE">
        <w:t xml:space="preserve"> </w:t>
      </w:r>
      <w:r w:rsidRPr="00677E38">
        <w:t>cmentarzu garnizonowym na stoku poznańskiej Cytadeli.</w:t>
      </w:r>
      <w:r w:rsidR="001464CE">
        <w:t xml:space="preserve"> </w:t>
      </w:r>
      <w:r w:rsidRPr="00677E38">
        <w:t xml:space="preserve">Spoczywają tam m.in.: </w:t>
      </w:r>
      <w:proofErr w:type="spellStart"/>
      <w:r w:rsidRPr="00677E38">
        <w:t>sotnyk</w:t>
      </w:r>
      <w:proofErr w:type="spellEnd"/>
      <w:r w:rsidRPr="00677E38">
        <w:t xml:space="preserve"> </w:t>
      </w:r>
      <w:proofErr w:type="spellStart"/>
      <w:r w:rsidRPr="00677E38">
        <w:t>Porfyrij</w:t>
      </w:r>
      <w:proofErr w:type="spellEnd"/>
      <w:r w:rsidRPr="00677E38">
        <w:t xml:space="preserve"> </w:t>
      </w:r>
      <w:proofErr w:type="spellStart"/>
      <w:r w:rsidRPr="00677E38">
        <w:t>Białoszycki</w:t>
      </w:r>
      <w:proofErr w:type="spellEnd"/>
      <w:r w:rsidRPr="00677E38">
        <w:t xml:space="preserve"> gen. chor.</w:t>
      </w:r>
      <w:r w:rsidR="001464CE">
        <w:t xml:space="preserve"> </w:t>
      </w:r>
      <w:proofErr w:type="spellStart"/>
      <w:r w:rsidRPr="00677E38">
        <w:t>Wołodymyr</w:t>
      </w:r>
      <w:proofErr w:type="spellEnd"/>
      <w:r w:rsidRPr="00677E38">
        <w:t xml:space="preserve"> Olszewski oraz gen. chor. </w:t>
      </w:r>
      <w:proofErr w:type="spellStart"/>
      <w:r w:rsidRPr="00677E38">
        <w:t>Serhij</w:t>
      </w:r>
      <w:proofErr w:type="spellEnd"/>
      <w:r w:rsidRPr="00677E38">
        <w:t xml:space="preserve"> </w:t>
      </w:r>
      <w:proofErr w:type="spellStart"/>
      <w:r w:rsidRPr="00677E38">
        <w:t>Kułżyńskyj</w:t>
      </w:r>
      <w:proofErr w:type="spellEnd"/>
      <w:r w:rsidRPr="00677E38">
        <w:t>. Ich</w:t>
      </w:r>
      <w:r w:rsidR="001464CE">
        <w:t xml:space="preserve"> </w:t>
      </w:r>
      <w:r w:rsidRPr="00677E38">
        <w:t>mogiły się nie zachowały – podobnie jak wiele innych zostały</w:t>
      </w:r>
      <w:r w:rsidR="001464CE">
        <w:t xml:space="preserve"> </w:t>
      </w:r>
      <w:r w:rsidRPr="00677E38">
        <w:t>zniszczone podczas walk o Fort Winiary w 1945 roku.</w:t>
      </w:r>
    </w:p>
    <w:p w:rsidR="00F00C2D" w:rsidRPr="00215F04" w:rsidRDefault="008D5AD3" w:rsidP="00215F04">
      <w:pPr>
        <w:spacing w:after="240"/>
      </w:pPr>
      <w:r w:rsidRPr="00677E38">
        <w:t>Jedyną mogiłą żołnierza armii URL na poznańskiej Cytadeli,</w:t>
      </w:r>
      <w:r w:rsidR="001464CE">
        <w:t xml:space="preserve"> </w:t>
      </w:r>
      <w:r w:rsidRPr="00677E38">
        <w:t xml:space="preserve">która przetrwała do naszych czasów, jest grób płk. </w:t>
      </w:r>
      <w:proofErr w:type="spellStart"/>
      <w:r w:rsidRPr="00677E38">
        <w:t>Wołodymyra</w:t>
      </w:r>
      <w:proofErr w:type="spellEnd"/>
      <w:r w:rsidR="001464CE">
        <w:t xml:space="preserve"> </w:t>
      </w:r>
      <w:proofErr w:type="spellStart"/>
      <w:r w:rsidRPr="00677E38">
        <w:t>Wasylijiwa</w:t>
      </w:r>
      <w:proofErr w:type="spellEnd"/>
      <w:r w:rsidRPr="00677E38">
        <w:t>. Dzięki staraniom społeczności ukraińskiej w Poznaniu,</w:t>
      </w:r>
      <w:r w:rsidR="001464CE">
        <w:t xml:space="preserve"> </w:t>
      </w:r>
      <w:r w:rsidRPr="00677E38">
        <w:t xml:space="preserve">wsparciu Pawła </w:t>
      </w:r>
      <w:proofErr w:type="spellStart"/>
      <w:r w:rsidRPr="00677E38">
        <w:t>Skrzypalika</w:t>
      </w:r>
      <w:proofErr w:type="spellEnd"/>
      <w:r w:rsidRPr="00677E38">
        <w:t xml:space="preserve"> (autora Cyfrowego Lapidarium</w:t>
      </w:r>
      <w:r w:rsidR="001464CE">
        <w:t xml:space="preserve"> </w:t>
      </w:r>
      <w:r w:rsidRPr="00677E38">
        <w:t>Poznania) oraz władz miasta w 2023 roku pomnik został</w:t>
      </w:r>
      <w:r w:rsidR="001464CE">
        <w:t xml:space="preserve"> </w:t>
      </w:r>
      <w:r w:rsidRPr="00677E38">
        <w:t>odrestaurowany i przywrócono mu wygląd sprzed 1945 roku.</w:t>
      </w:r>
    </w:p>
    <w:p w:rsidR="008D5AD3" w:rsidRPr="00677E38" w:rsidRDefault="008D5AD3" w:rsidP="00215F04">
      <w:r w:rsidRPr="00677E38">
        <w:t>Weterani armii URL zmarli po II wojnie światowej oraz</w:t>
      </w:r>
      <w:r w:rsidR="001464CE">
        <w:t xml:space="preserve"> </w:t>
      </w:r>
      <w:r w:rsidRPr="00677E38">
        <w:t>członkowie ich rodzin byli najczęściej chowani na Cmentarzu</w:t>
      </w:r>
      <w:r w:rsidR="001464CE">
        <w:t xml:space="preserve"> </w:t>
      </w:r>
      <w:r w:rsidRPr="00677E38">
        <w:t xml:space="preserve">Komunalnym na </w:t>
      </w:r>
      <w:proofErr w:type="spellStart"/>
      <w:r w:rsidRPr="00677E38">
        <w:t>Junikowie</w:t>
      </w:r>
      <w:proofErr w:type="spellEnd"/>
      <w:r w:rsidRPr="00677E38">
        <w:t>, a napisy na ich nagrobkach w większości</w:t>
      </w:r>
    </w:p>
    <w:p w:rsidR="00215F04" w:rsidRPr="00762D71" w:rsidRDefault="008D5AD3" w:rsidP="00E937B1">
      <w:pPr>
        <w:spacing w:after="240"/>
      </w:pPr>
      <w:r w:rsidRPr="00677E38">
        <w:lastRenderedPageBreak/>
        <w:t>zostały spolonizowane. W 1973 roku spoczął tam m.in.</w:t>
      </w:r>
      <w:r w:rsidR="001464CE">
        <w:t xml:space="preserve"> </w:t>
      </w:r>
      <w:proofErr w:type="spellStart"/>
      <w:r w:rsidRPr="00677E38">
        <w:t>sotnyk</w:t>
      </w:r>
      <w:proofErr w:type="spellEnd"/>
      <w:r w:rsidRPr="00677E38">
        <w:t xml:space="preserve"> armii URL </w:t>
      </w:r>
      <w:proofErr w:type="spellStart"/>
      <w:r w:rsidRPr="00677E38">
        <w:t>Nykyfor</w:t>
      </w:r>
      <w:proofErr w:type="spellEnd"/>
      <w:r w:rsidRPr="00677E38">
        <w:t xml:space="preserve"> </w:t>
      </w:r>
      <w:proofErr w:type="spellStart"/>
      <w:r w:rsidRPr="00677E38">
        <w:t>Awramenkoi</w:t>
      </w:r>
      <w:proofErr w:type="spellEnd"/>
      <w:r w:rsidRPr="00677E38">
        <w:t xml:space="preserve"> wiele innych Niestety</w:t>
      </w:r>
      <w:r w:rsidR="001464CE">
        <w:t xml:space="preserve"> </w:t>
      </w:r>
      <w:r w:rsidRPr="00677E38">
        <w:t xml:space="preserve">część mogił na </w:t>
      </w:r>
      <w:proofErr w:type="spellStart"/>
      <w:r w:rsidRPr="00677E38">
        <w:t>Junikowie</w:t>
      </w:r>
      <w:proofErr w:type="spellEnd"/>
      <w:r w:rsidRPr="00677E38">
        <w:t xml:space="preserve"> zlikwidowano z powodu nieuiszczenia</w:t>
      </w:r>
      <w:r w:rsidR="001464CE">
        <w:t xml:space="preserve"> </w:t>
      </w:r>
      <w:r w:rsidRPr="00677E38">
        <w:t>opłat prolongacyjnych. Te, które pozostały, wymagają</w:t>
      </w:r>
      <w:r w:rsidR="001464CE">
        <w:t xml:space="preserve"> </w:t>
      </w:r>
      <w:r w:rsidR="00215F04">
        <w:t>stałej opieki i pamięci.</w:t>
      </w:r>
      <w:r w:rsidR="00215F04">
        <w:rPr>
          <w:rFonts w:ascii="BrandoSans-SemiBold" w:hAnsi="BrandoSans-SemiBold" w:cs="BrandoSans-SemiBold"/>
          <w:b/>
          <w:bCs/>
          <w:color w:val="FF9A00"/>
          <w:sz w:val="24"/>
          <w:szCs w:val="24"/>
        </w:rPr>
        <w:br w:type="page"/>
      </w:r>
    </w:p>
    <w:p w:rsidR="00F00C2D" w:rsidRPr="00677E38" w:rsidRDefault="00F00C2D" w:rsidP="00215F04">
      <w:pPr>
        <w:pStyle w:val="Nagwek2"/>
        <w:spacing w:after="240"/>
      </w:pPr>
      <w:bookmarkStart w:id="23" w:name="_Toc229672317"/>
      <w:bookmarkStart w:id="24" w:name="_Toc229828557"/>
      <w:r w:rsidRPr="00677E38">
        <w:lastRenderedPageBreak/>
        <w:t>Między rzeką</w:t>
      </w:r>
      <w:r>
        <w:t xml:space="preserve"> </w:t>
      </w:r>
      <w:r w:rsidRPr="00677E38">
        <w:t>a miastem – dzieje Dębiny</w:t>
      </w:r>
      <w:bookmarkEnd w:id="23"/>
      <w:bookmarkEnd w:id="24"/>
    </w:p>
    <w:p w:rsidR="00F00C2D" w:rsidRPr="00DB4D94" w:rsidRDefault="00F00C2D" w:rsidP="00606CAF">
      <w:pPr>
        <w:spacing w:after="240"/>
      </w:pPr>
      <w:r w:rsidRPr="00DB4D94">
        <w:t>DOMINIKA MARCINIAK / PCD</w:t>
      </w:r>
    </w:p>
    <w:p w:rsidR="00F00C2D" w:rsidRPr="00215F04" w:rsidRDefault="00F00C2D" w:rsidP="00215F04">
      <w:pPr>
        <w:spacing w:after="240"/>
        <w:rPr>
          <w:sz w:val="24"/>
        </w:rPr>
      </w:pPr>
      <w:r w:rsidRPr="00215F04">
        <w:rPr>
          <w:sz w:val="24"/>
        </w:rPr>
        <w:t xml:space="preserve">Poszukując odpoczynku na łonie natury, mieszkańcy Poznania nie zawsze mają możliwość wyjechać za miasto. Wtedy wytchnienia szukają w zaciszu okolicznych terenów zielonych, takich jak np. użytki ekologiczne Dębina I </w:t>
      </w:r>
      <w:proofErr w:type="spellStart"/>
      <w:r w:rsidRPr="00215F04">
        <w:rPr>
          <w:sz w:val="24"/>
        </w:rPr>
        <w:t>i</w:t>
      </w:r>
      <w:proofErr w:type="spellEnd"/>
      <w:r w:rsidRPr="00215F04">
        <w:rPr>
          <w:sz w:val="24"/>
        </w:rPr>
        <w:t xml:space="preserve"> II. Nie są jednak pierwszymi, którzy wybierają się na spacery tamtejszymi pięknymi trasami.</w:t>
      </w:r>
    </w:p>
    <w:p w:rsidR="008D5AD3" w:rsidRPr="00215F04" w:rsidRDefault="008D5AD3" w:rsidP="00215F04">
      <w:pPr>
        <w:spacing w:after="240"/>
        <w:rPr>
          <w:b/>
        </w:rPr>
      </w:pPr>
      <w:r w:rsidRPr="00215F04">
        <w:rPr>
          <w:b/>
        </w:rPr>
        <w:t>Zaplecze surowcowe</w:t>
      </w:r>
    </w:p>
    <w:p w:rsidR="00E34345" w:rsidRDefault="008D5AD3" w:rsidP="004B13BD">
      <w:pPr>
        <w:spacing w:after="240"/>
      </w:pPr>
      <w:r w:rsidRPr="00677E38">
        <w:t>Opowieść o dębińskich lasach warto rozpocząć od wspomnienia</w:t>
      </w:r>
      <w:r w:rsidR="00E34345">
        <w:t xml:space="preserve"> </w:t>
      </w:r>
      <w:r w:rsidRPr="00677E38">
        <w:t>o grodzie na Ostrowie Tumskim. Do budowy wałów chroniących</w:t>
      </w:r>
      <w:r w:rsidR="00E34345">
        <w:t xml:space="preserve"> </w:t>
      </w:r>
      <w:r w:rsidRPr="00677E38">
        <w:t>gród wykorzystywano zwłaszcza dęby, których (według</w:t>
      </w:r>
      <w:r w:rsidR="00E34345">
        <w:t xml:space="preserve"> </w:t>
      </w:r>
      <w:r w:rsidRPr="00677E38">
        <w:t>szacunków archeologów) zużyto ok. 30 tysięcy. Surowiec ten</w:t>
      </w:r>
      <w:r w:rsidR="00E34345">
        <w:t xml:space="preserve"> </w:t>
      </w:r>
      <w:r w:rsidRPr="00677E38">
        <w:t>pozyskiwano z nadwarciańskiej puszczy, prawdopodobnie</w:t>
      </w:r>
      <w:r w:rsidR="00E34345">
        <w:t xml:space="preserve"> </w:t>
      </w:r>
      <w:r w:rsidRPr="00677E38">
        <w:t>także na obszarze dzisiejszej Dębiny.</w:t>
      </w:r>
    </w:p>
    <w:p w:rsidR="00E34345" w:rsidRPr="004B13BD" w:rsidRDefault="008D5AD3" w:rsidP="004B13BD">
      <w:pPr>
        <w:spacing w:after="240"/>
      </w:pPr>
      <w:r w:rsidRPr="00677E38">
        <w:t>Obok grodu powstawały coraz liczniejsze osady. W XIII</w:t>
      </w:r>
      <w:r w:rsidR="00E34345">
        <w:t xml:space="preserve"> </w:t>
      </w:r>
      <w:r w:rsidRPr="00677E38">
        <w:t>wieku lokowano miasto. Nad Wartą robiło się coraz ludniej.</w:t>
      </w:r>
      <w:r w:rsidR="00E34345">
        <w:t xml:space="preserve"> </w:t>
      </w:r>
      <w:r w:rsidRPr="00677E38">
        <w:t>Będące cennym zasobem książęcego skarbca łąki i lasy stawały</w:t>
      </w:r>
      <w:r w:rsidR="004B13BD">
        <w:t xml:space="preserve"> </w:t>
      </w:r>
      <w:r w:rsidRPr="00677E38">
        <w:t>się przedmiotem nadań. W lasach wypasano trzodę, zbierano</w:t>
      </w:r>
      <w:r w:rsidR="00E34345">
        <w:t xml:space="preserve"> </w:t>
      </w:r>
      <w:r w:rsidRPr="00677E38">
        <w:t>karmę dla zwierząt (np. żołędzie), uprawiano łowiectwo</w:t>
      </w:r>
      <w:r w:rsidR="00E34345">
        <w:t xml:space="preserve"> </w:t>
      </w:r>
      <w:r w:rsidRPr="00677E38">
        <w:t>i bartnictwo. Chcąc uchronić lasy (i własne in</w:t>
      </w:r>
      <w:r w:rsidR="004B13BD">
        <w:t xml:space="preserve">teresy) przed </w:t>
      </w:r>
      <w:r w:rsidRPr="00677E38">
        <w:t>samowolną wycinką, władcy wydawali pierwsze pisemne regulacje</w:t>
      </w:r>
      <w:r w:rsidR="00E34345">
        <w:t xml:space="preserve"> </w:t>
      </w:r>
      <w:r w:rsidRPr="00677E38">
        <w:t>określające zasady korzystania z nich. Jednym z takich</w:t>
      </w:r>
      <w:r w:rsidR="00E34345">
        <w:t xml:space="preserve"> </w:t>
      </w:r>
      <w:r w:rsidRPr="00677E38">
        <w:t>dokumentów był statut warcki Władysława Jagiełły. Król ograniczał</w:t>
      </w:r>
      <w:r w:rsidR="00E34345">
        <w:t xml:space="preserve"> </w:t>
      </w:r>
      <w:r w:rsidRPr="00677E38">
        <w:t>w nim m.in. pozyskiwanie cisów z lasów.</w:t>
      </w:r>
    </w:p>
    <w:p w:rsidR="008D5AD3" w:rsidRPr="004B13BD" w:rsidRDefault="008D5AD3" w:rsidP="004B13BD">
      <w:pPr>
        <w:spacing w:after="240"/>
        <w:rPr>
          <w:b/>
        </w:rPr>
      </w:pPr>
      <w:r w:rsidRPr="004B13BD">
        <w:rPr>
          <w:b/>
        </w:rPr>
        <w:t>Karmelickie łęgi</w:t>
      </w:r>
    </w:p>
    <w:p w:rsidR="00E34345" w:rsidRPr="004B13BD" w:rsidRDefault="008D5AD3" w:rsidP="004B13BD">
      <w:pPr>
        <w:spacing w:after="240"/>
      </w:pPr>
      <w:r w:rsidRPr="00677E38">
        <w:t xml:space="preserve">Jagiełło pośrednio wpłynął także </w:t>
      </w:r>
      <w:r w:rsidR="004B13BD">
        <w:t xml:space="preserve">na losy Dębiny. Poznań – miasto </w:t>
      </w:r>
      <w:r w:rsidRPr="00677E38">
        <w:t>królewskie – był często wizy</w:t>
      </w:r>
      <w:r w:rsidR="004B13BD">
        <w:t xml:space="preserve">towany przez władcę. Z wpływami </w:t>
      </w:r>
      <w:r w:rsidRPr="00677E38">
        <w:t>Jagiełły łączy się spro</w:t>
      </w:r>
      <w:r w:rsidR="004B13BD">
        <w:t xml:space="preserve">wadzenie do Poznania karmelitów </w:t>
      </w:r>
      <w:r w:rsidRPr="00677E38">
        <w:t>trzewiczkowych. Wśród</w:t>
      </w:r>
      <w:r w:rsidR="004B13BD">
        <w:t xml:space="preserve"> dóbr nadanych w końcu XV wieku </w:t>
      </w:r>
      <w:r w:rsidRPr="00677E38">
        <w:t xml:space="preserve">zakonowi znalazł się tzw. łęg </w:t>
      </w:r>
      <w:r w:rsidR="004B13BD">
        <w:t xml:space="preserve">wielki. Dziś termin łęgi odnosi </w:t>
      </w:r>
      <w:r w:rsidRPr="00677E38">
        <w:t>się do często zalewanych, n</w:t>
      </w:r>
      <w:r w:rsidR="004B13BD">
        <w:t xml:space="preserve">adrzecznych lasów porastających </w:t>
      </w:r>
      <w:r w:rsidRPr="00677E38">
        <w:t>muliste gleby. Przeważają w nich</w:t>
      </w:r>
      <w:r w:rsidR="004B13BD">
        <w:t xml:space="preserve"> olchy, topole, wierzby, wiązy, </w:t>
      </w:r>
      <w:r w:rsidRPr="00677E38">
        <w:t>jesiony i dęby. Łęg wielki to</w:t>
      </w:r>
      <w:r w:rsidR="004B13BD">
        <w:t xml:space="preserve"> oczywiście Dębina, która przez </w:t>
      </w:r>
      <w:r w:rsidRPr="00677E38">
        <w:t>kolejne wieki pozostawała w jurysdykcji karmelitów.</w:t>
      </w:r>
    </w:p>
    <w:p w:rsidR="004B13BD" w:rsidRPr="004B13BD" w:rsidRDefault="008D5AD3" w:rsidP="004B13BD">
      <w:pPr>
        <w:spacing w:after="240"/>
      </w:pPr>
      <w:r w:rsidRPr="00677E38">
        <w:t xml:space="preserve">W pobliżu łęgów rozciągały </w:t>
      </w:r>
      <w:r w:rsidR="004B13BD">
        <w:t xml:space="preserve">się szerokie łąki. Należały one </w:t>
      </w:r>
      <w:r w:rsidRPr="00677E38">
        <w:t xml:space="preserve">jednak do miasta, przez co </w:t>
      </w:r>
      <w:r w:rsidR="004B13BD">
        <w:t xml:space="preserve">stały się źródłem sporów między </w:t>
      </w:r>
      <w:r w:rsidRPr="00677E38">
        <w:t>zakonnikami a rajcami. Winowajczynią konfliktu była wówczas</w:t>
      </w:r>
      <w:r w:rsidR="004B13BD">
        <w:t xml:space="preserve"> </w:t>
      </w:r>
      <w:r w:rsidRPr="00677E38">
        <w:t>jeszcze nieuregulowana Warta, która często wylewając i zmie</w:t>
      </w:r>
      <w:r w:rsidR="004B13BD">
        <w:t xml:space="preserve">niając </w:t>
      </w:r>
      <w:r w:rsidRPr="00677E38">
        <w:t>koryto, zacierała grani</w:t>
      </w:r>
      <w:r w:rsidR="004B13BD">
        <w:t xml:space="preserve">ce własności. Do dziś w Dębinie </w:t>
      </w:r>
      <w:r w:rsidRPr="00677E38">
        <w:t>można odnaleźć pozostał</w:t>
      </w:r>
      <w:r w:rsidR="004B13BD">
        <w:t xml:space="preserve">ości dawnych warciańskich odnóg </w:t>
      </w:r>
      <w:r w:rsidRPr="00677E38">
        <w:t>– są to stawy powstałe (po licznyc</w:t>
      </w:r>
      <w:r w:rsidR="004B13BD">
        <w:t xml:space="preserve">h przebudowach) ze starorzeczy, </w:t>
      </w:r>
      <w:r w:rsidRPr="00677E38">
        <w:t xml:space="preserve">czyli odciętych </w:t>
      </w:r>
      <w:r w:rsidR="004B13BD">
        <w:t>od głównego nurtu zakoli rzeki.</w:t>
      </w:r>
    </w:p>
    <w:p w:rsidR="00E34345" w:rsidRPr="004B13BD" w:rsidRDefault="008D5AD3" w:rsidP="004B13BD">
      <w:pPr>
        <w:spacing w:after="240"/>
      </w:pPr>
      <w:r w:rsidRPr="00677E38">
        <w:t>Karmelici prowadzili w swoich lasach jedynie częściową wycinkę</w:t>
      </w:r>
      <w:r w:rsidR="004B13BD">
        <w:t xml:space="preserve"> </w:t>
      </w:r>
      <w:r w:rsidRPr="00677E38">
        <w:t>drzew. Mimo to zdarza</w:t>
      </w:r>
      <w:r w:rsidR="004B13BD">
        <w:t xml:space="preserve">ły się rabunkowe wyręby. W 1621 </w:t>
      </w:r>
      <w:r w:rsidRPr="00677E38">
        <w:t>roku zniszczeń dokonali miesz</w:t>
      </w:r>
      <w:r w:rsidR="004B13BD">
        <w:t xml:space="preserve">czanie, a w 1703 roku, w czasie </w:t>
      </w:r>
      <w:r w:rsidRPr="00677E38">
        <w:t>III wojny północnej, lasy przetrz</w:t>
      </w:r>
      <w:r w:rsidR="004B13BD">
        <w:t xml:space="preserve">ebili okupujący miasto Szwedzi, wycinając ponad 300 okazałych </w:t>
      </w:r>
      <w:r w:rsidRPr="00677E38">
        <w:t>dębów. P</w:t>
      </w:r>
      <w:r w:rsidR="004B13BD">
        <w:t xml:space="preserve">o wojnie drewno </w:t>
      </w:r>
      <w:r w:rsidRPr="00677E38">
        <w:t>posłużyło do odbudowy okoli</w:t>
      </w:r>
      <w:r w:rsidR="004B13BD">
        <w:t xml:space="preserve">cznych wsi, a na wykarczowanych </w:t>
      </w:r>
      <w:r w:rsidRPr="00677E38">
        <w:t>terenach założono osa</w:t>
      </w:r>
      <w:r w:rsidR="004B13BD">
        <w:t xml:space="preserve">dę zwaną Dębczynem – dzisiejszy </w:t>
      </w:r>
      <w:r w:rsidRPr="00677E38">
        <w:t xml:space="preserve">Dębiec. Dlatego na mapach </w:t>
      </w:r>
      <w:r w:rsidR="004B13BD">
        <w:t xml:space="preserve">z drugiej połowy XVII wieku las </w:t>
      </w:r>
      <w:r w:rsidRPr="00677E38">
        <w:t>odnaleźć moż</w:t>
      </w:r>
      <w:r w:rsidR="004B13BD">
        <w:t>na pod nazwą Dębina Karmelicka.</w:t>
      </w:r>
    </w:p>
    <w:p w:rsidR="000B2763" w:rsidRPr="004B13BD" w:rsidRDefault="008D5AD3" w:rsidP="004B13BD">
      <w:pPr>
        <w:spacing w:after="240"/>
      </w:pPr>
      <w:r w:rsidRPr="00677E38">
        <w:t>Po II rozbiorze Polski Poznań znalazł się pod panowaniem</w:t>
      </w:r>
      <w:r w:rsidR="004B13BD">
        <w:t xml:space="preserve"> pruskim. Zmiana przynależności </w:t>
      </w:r>
      <w:r w:rsidRPr="00677E38">
        <w:t>pa</w:t>
      </w:r>
      <w:r w:rsidR="004B13BD">
        <w:t xml:space="preserve">ństwowej okazała się brzemienna </w:t>
      </w:r>
      <w:r w:rsidRPr="00677E38">
        <w:t>w skutkach zarówno dla karmelitów, jak i Dębiny.</w:t>
      </w:r>
      <w:r w:rsidR="004B13BD">
        <w:t xml:space="preserve"> </w:t>
      </w:r>
      <w:r w:rsidRPr="00677E38">
        <w:t>Wkrótce doszło do kasaty zako</w:t>
      </w:r>
      <w:r w:rsidR="004B13BD">
        <w:t xml:space="preserve">nu, a las przeszedł na własność </w:t>
      </w:r>
      <w:r w:rsidRPr="00677E38">
        <w:t>państwa pruskiego. Nowe oblicze nadała mu księżniczka.</w:t>
      </w:r>
    </w:p>
    <w:p w:rsidR="008D5AD3" w:rsidRPr="004731C9" w:rsidRDefault="008D5AD3" w:rsidP="00C72A53">
      <w:pPr>
        <w:spacing w:after="240"/>
        <w:rPr>
          <w:b/>
          <w:i/>
        </w:rPr>
      </w:pPr>
      <w:proofErr w:type="spellStart"/>
      <w:r w:rsidRPr="004731C9">
        <w:rPr>
          <w:b/>
          <w:i/>
        </w:rPr>
        <w:lastRenderedPageBreak/>
        <w:t>Louisenhain</w:t>
      </w:r>
      <w:proofErr w:type="spellEnd"/>
    </w:p>
    <w:p w:rsidR="00E34345" w:rsidRPr="004662F0" w:rsidRDefault="008D5AD3" w:rsidP="004662F0">
      <w:pPr>
        <w:spacing w:after="240"/>
      </w:pPr>
      <w:r w:rsidRPr="00677E38">
        <w:t xml:space="preserve">Księżna Ludwika była bratanicą </w:t>
      </w:r>
      <w:r w:rsidR="00C72A53">
        <w:t xml:space="preserve">króla Prus Fryderyka Wielkiego. </w:t>
      </w:r>
      <w:r w:rsidRPr="00677E38">
        <w:t>Poślubiła księcia Antoniego Ra</w:t>
      </w:r>
      <w:r w:rsidR="00C72A53">
        <w:t xml:space="preserve">dziwiłła, namiestnika Wielkiego </w:t>
      </w:r>
      <w:r w:rsidRPr="00677E38">
        <w:t>Księstwa Poznańskiego, i w ten sposób trafiła do Wielkop</w:t>
      </w:r>
      <w:r w:rsidR="00C72A53">
        <w:t xml:space="preserve">olski. </w:t>
      </w:r>
      <w:r w:rsidRPr="00677E38">
        <w:t>Urokliwa willa pośród kwitnąc</w:t>
      </w:r>
      <w:r w:rsidR="00C72A53">
        <w:t xml:space="preserve">ych w Dębinie </w:t>
      </w:r>
      <w:proofErr w:type="spellStart"/>
      <w:r w:rsidR="00C72A53">
        <w:t>grzybieni</w:t>
      </w:r>
      <w:proofErr w:type="spellEnd"/>
      <w:r w:rsidR="00C72A53">
        <w:t xml:space="preserve"> białych </w:t>
      </w:r>
      <w:r w:rsidRPr="00677E38">
        <w:t>stała się jej miejscem wytchnienia</w:t>
      </w:r>
      <w:r w:rsidR="00C72A53">
        <w:t xml:space="preserve">. Księżna miała jednak rozległe </w:t>
      </w:r>
      <w:r w:rsidRPr="00677E38">
        <w:t>horyzonty i śmiałe wizj</w:t>
      </w:r>
      <w:r w:rsidR="00C72A53">
        <w:t xml:space="preserve">e. Zamiast odciąć się od świata </w:t>
      </w:r>
      <w:r w:rsidRPr="00677E38">
        <w:t>w leśnym zaciszu, postanowiła przekształcić Dębinę w wyjątkowy</w:t>
      </w:r>
      <w:r w:rsidR="00C72A53">
        <w:t xml:space="preserve"> </w:t>
      </w:r>
      <w:r w:rsidRPr="00677E38">
        <w:t>park. Obszar wyłączono z ek</w:t>
      </w:r>
      <w:r w:rsidR="00C72A53">
        <w:t xml:space="preserve">sploatacji gospodarczej, objęto </w:t>
      </w:r>
      <w:r w:rsidRPr="00677E38">
        <w:t>ochroną stary drzewost</w:t>
      </w:r>
      <w:r w:rsidR="00C72A53">
        <w:t xml:space="preserve">an, wyznaczono trasy spacerowe, </w:t>
      </w:r>
      <w:r w:rsidRPr="00677E38">
        <w:t>urządzono strzelnice i ujeżdżalni</w:t>
      </w:r>
      <w:r w:rsidR="00C72A53">
        <w:t xml:space="preserve">e. Wprowadzono zakaz niszczenia </w:t>
      </w:r>
      <w:r w:rsidRPr="00677E38">
        <w:t>zieleni, zbierania grzybó</w:t>
      </w:r>
      <w:r w:rsidR="00C72A53">
        <w:t xml:space="preserve">w i jagód bez zgody leśniczego, </w:t>
      </w:r>
      <w:r w:rsidRPr="00677E38">
        <w:t>a nawet wyprowadzania psów</w:t>
      </w:r>
      <w:r w:rsidR="00C72A53">
        <w:t xml:space="preserve"> bez „linki”. Obowiązywał zakaz </w:t>
      </w:r>
      <w:r w:rsidRPr="00677E38">
        <w:t>palenia tytoniu w lesie. Tak o</w:t>
      </w:r>
      <w:r w:rsidR="00C72A53">
        <w:t xml:space="preserve">to w 1822 roku oddano do użytku </w:t>
      </w:r>
      <w:r w:rsidRPr="00677E38">
        <w:t xml:space="preserve">pierwszy w mieście publiczny park leśny – </w:t>
      </w:r>
      <w:proofErr w:type="spellStart"/>
      <w:r w:rsidRPr="004731C9">
        <w:rPr>
          <w:i/>
        </w:rPr>
        <w:t>Louisenhain</w:t>
      </w:r>
      <w:proofErr w:type="spellEnd"/>
      <w:r w:rsidRPr="00677E38">
        <w:rPr>
          <w:rFonts w:ascii="BrandoSans-LightItalic" w:eastAsia="BrandoSans-LightItalic" w:cs="BrandoSans-LightItalic"/>
          <w:i/>
          <w:iCs/>
        </w:rPr>
        <w:t xml:space="preserve"> </w:t>
      </w:r>
      <w:r w:rsidR="00C72A53">
        <w:t xml:space="preserve">(Gaj Ludwiki). Przez </w:t>
      </w:r>
      <w:r w:rsidRPr="00677E38">
        <w:t>dziesięciolecia</w:t>
      </w:r>
      <w:r w:rsidR="00C72A53">
        <w:t xml:space="preserve"> był on najchętniej odwiedzanym </w:t>
      </w:r>
      <w:r w:rsidRPr="00677E38">
        <w:t>miejscem letniskowym w okolicy Poznania</w:t>
      </w:r>
      <w:r w:rsidR="004662F0">
        <w:t>.</w:t>
      </w:r>
    </w:p>
    <w:p w:rsidR="00E34345" w:rsidRPr="004662F0" w:rsidRDefault="008D5AD3" w:rsidP="004662F0">
      <w:pPr>
        <w:spacing w:after="240"/>
      </w:pPr>
      <w:r w:rsidRPr="00677E38">
        <w:t>Z miasta do lasu wytyczo</w:t>
      </w:r>
      <w:r w:rsidR="004662F0">
        <w:t xml:space="preserve">no nową trasę – Drogę Dębińską. </w:t>
      </w:r>
      <w:r w:rsidRPr="00677E38">
        <w:t>Wraz z rosnącą liczbą spacerowic</w:t>
      </w:r>
      <w:r w:rsidR="004662F0">
        <w:t xml:space="preserve">zów zaczęły przy niej powstawać </w:t>
      </w:r>
      <w:r w:rsidRPr="00677E38">
        <w:t>gospody i ogródki. Zimą atr</w:t>
      </w:r>
      <w:r w:rsidR="004662F0">
        <w:t xml:space="preserve">akcją były ślizgawki powstające </w:t>
      </w:r>
      <w:r w:rsidRPr="00677E38">
        <w:t>na zalanych łąkach. W XIX wi</w:t>
      </w:r>
      <w:r w:rsidR="004662F0">
        <w:t xml:space="preserve">eku rozwijała się turystyka: po </w:t>
      </w:r>
      <w:r w:rsidRPr="00677E38">
        <w:t>Warcie kursowały parowce, mo</w:t>
      </w:r>
      <w:r w:rsidR="004662F0">
        <w:t xml:space="preserve">dne stały się rzeczne wycieczki </w:t>
      </w:r>
      <w:r w:rsidRPr="00677E38">
        <w:t>do Dębiny. Kursowała linia om</w:t>
      </w:r>
      <w:r w:rsidR="004662F0">
        <w:t xml:space="preserve">nibusowa, a tramwaj elektryczny </w:t>
      </w:r>
      <w:r w:rsidRPr="00677E38">
        <w:t>dojeżdżający na Wildę umożliwiał dotarcie do Gaju Ludwiki</w:t>
      </w:r>
      <w:r w:rsidR="004662F0">
        <w:t xml:space="preserve"> w 15 minut.</w:t>
      </w:r>
    </w:p>
    <w:p w:rsidR="00E34345" w:rsidRPr="004662F0" w:rsidRDefault="008D5AD3" w:rsidP="004662F0">
      <w:pPr>
        <w:spacing w:after="240"/>
      </w:pPr>
      <w:r w:rsidRPr="00677E38">
        <w:t>Miasto zbliżało się coraz bardziej do lasu. Wokół rozbudowywała</w:t>
      </w:r>
      <w:r w:rsidR="004662F0">
        <w:t xml:space="preserve"> </w:t>
      </w:r>
      <w:r w:rsidRPr="00677E38">
        <w:t>się Twierdza Poznań. N</w:t>
      </w:r>
      <w:r w:rsidR="004662F0">
        <w:t xml:space="preserve">ajkrótsza droga do malowniczych </w:t>
      </w:r>
      <w:r w:rsidRPr="00677E38">
        <w:t>łęgów prowadziła przez B</w:t>
      </w:r>
      <w:r w:rsidR="004662F0">
        <w:t xml:space="preserve">ramę Dębińską. Maszerowali tędy </w:t>
      </w:r>
      <w:r w:rsidRPr="00677E38">
        <w:t>uczniowie poznańskich szkó</w:t>
      </w:r>
      <w:r w:rsidR="004662F0">
        <w:t xml:space="preserve">ł w uroczystych orszakach, przy </w:t>
      </w:r>
      <w:r w:rsidRPr="00677E38">
        <w:t>akompaniamencie orkiestry z</w:t>
      </w:r>
      <w:r w:rsidR="004662F0">
        <w:t xml:space="preserve">mierzając do Dębiny na majówki. </w:t>
      </w:r>
      <w:r w:rsidRPr="00677E38">
        <w:t>W lesie wypoczynek organizowały cechy i zrz</w:t>
      </w:r>
      <w:r w:rsidR="004662F0">
        <w:t xml:space="preserve">eszenia, chętnie </w:t>
      </w:r>
      <w:r w:rsidRPr="00677E38">
        <w:t>wybiera</w:t>
      </w:r>
      <w:r w:rsidR="004662F0">
        <w:t>no go na spotkania towarzyskie.</w:t>
      </w:r>
    </w:p>
    <w:p w:rsidR="008D5AD3" w:rsidRPr="004662F0" w:rsidRDefault="008D5AD3" w:rsidP="004662F0">
      <w:pPr>
        <w:spacing w:after="240"/>
        <w:rPr>
          <w:b/>
        </w:rPr>
      </w:pPr>
      <w:r w:rsidRPr="004662F0">
        <w:rPr>
          <w:b/>
        </w:rPr>
        <w:t>Na przedpolu Twierdzy</w:t>
      </w:r>
    </w:p>
    <w:p w:rsidR="000B2763" w:rsidRPr="00677E38" w:rsidRDefault="008D5AD3" w:rsidP="004662F0">
      <w:pPr>
        <w:spacing w:after="240"/>
      </w:pPr>
      <w:r w:rsidRPr="00677E38">
        <w:t>Pod koniec XIX wieku stan Dębiny z</w:t>
      </w:r>
      <w:r w:rsidR="004662F0">
        <w:t xml:space="preserve">aczął się pogarszać – brakowało ławek, wokół </w:t>
      </w:r>
      <w:r w:rsidRPr="00677E38">
        <w:t>zab</w:t>
      </w:r>
      <w:r w:rsidR="004662F0">
        <w:t xml:space="preserve">agnionych zbiorników gromadziły </w:t>
      </w:r>
      <w:r w:rsidRPr="00677E38">
        <w:t>się chmary komarów. Pisa</w:t>
      </w:r>
      <w:r w:rsidR="004662F0">
        <w:t xml:space="preserve">no, że są one „źródłem wyziewów </w:t>
      </w:r>
      <w:r w:rsidRPr="00677E38">
        <w:t>i malarycznego powietrza”, le</w:t>
      </w:r>
      <w:r w:rsidR="004662F0">
        <w:t xml:space="preserve">karze zaś odradzali podatnym na </w:t>
      </w:r>
      <w:r w:rsidRPr="00677E38">
        <w:t>choroby dzieciom wycieczki do Dębiny.</w:t>
      </w:r>
    </w:p>
    <w:p w:rsidR="000B2763" w:rsidRPr="004662F0" w:rsidRDefault="008D5AD3" w:rsidP="004662F0">
      <w:pPr>
        <w:spacing w:after="240"/>
      </w:pPr>
      <w:r w:rsidRPr="00677E38">
        <w:t>W ramach robót publi</w:t>
      </w:r>
      <w:r w:rsidR="004662F0">
        <w:t xml:space="preserve">cznych podejmowano próby odnowy </w:t>
      </w:r>
      <w:r w:rsidRPr="00677E38">
        <w:t>parku: starorzecza przekszta</w:t>
      </w:r>
      <w:r w:rsidR="004662F0">
        <w:t xml:space="preserve">łcono w stawy o stałym poziomie </w:t>
      </w:r>
      <w:r w:rsidRPr="00677E38">
        <w:t>wody. Latem pływano po nich łodziami, a zimą urządzano</w:t>
      </w:r>
      <w:r w:rsidR="004662F0">
        <w:t xml:space="preserve"> </w:t>
      </w:r>
      <w:r w:rsidRPr="00677E38">
        <w:t>ślizgawki. Działano na rzecz ochrony ptaków – budowano</w:t>
      </w:r>
      <w:r w:rsidR="004662F0">
        <w:t xml:space="preserve"> </w:t>
      </w:r>
      <w:r w:rsidRPr="00677E38">
        <w:t xml:space="preserve">sztuczne gniazda i karmniki, </w:t>
      </w:r>
      <w:r w:rsidR="004662F0">
        <w:t xml:space="preserve">ścigano ptaszników, czyli osoby </w:t>
      </w:r>
      <w:r w:rsidRPr="00677E38">
        <w:t>wyłapujące ptaki.</w:t>
      </w:r>
    </w:p>
    <w:p w:rsidR="00652C43" w:rsidRPr="00AF5A22" w:rsidRDefault="008D5AD3" w:rsidP="00AF5A22">
      <w:pPr>
        <w:spacing w:after="240"/>
      </w:pPr>
      <w:r w:rsidRPr="00677E38">
        <w:t>W mieście trwały prace związane z regulacją rzeki – usypywano</w:t>
      </w:r>
      <w:r w:rsidR="00AF5A22">
        <w:t xml:space="preserve"> </w:t>
      </w:r>
      <w:r w:rsidRPr="00677E38">
        <w:t>wały brzegowe i podnoszono poziom dróg, także Drogi</w:t>
      </w:r>
      <w:r w:rsidR="00AF5A22">
        <w:t xml:space="preserve"> </w:t>
      </w:r>
      <w:r w:rsidRPr="00677E38">
        <w:t xml:space="preserve">Dębińskiej. Dębina znajdowała się między Fortem </w:t>
      </w:r>
      <w:proofErr w:type="spellStart"/>
      <w:r w:rsidRPr="00677E38">
        <w:t>IXa</w:t>
      </w:r>
      <w:proofErr w:type="spellEnd"/>
      <w:r w:rsidRPr="00677E38">
        <w:t xml:space="preserve"> a Wartą.</w:t>
      </w:r>
      <w:r w:rsidR="00AF5A22">
        <w:t xml:space="preserve"> </w:t>
      </w:r>
      <w:r w:rsidRPr="00677E38">
        <w:t>W celu wzmocnienia tego odcinka w 1914 roku wzniesiono</w:t>
      </w:r>
      <w:r w:rsidR="00AF5A22">
        <w:t xml:space="preserve"> </w:t>
      </w:r>
      <w:r w:rsidRPr="00677E38">
        <w:t>tu betonowe schrony dla piechoty, włączając las w pierścień</w:t>
      </w:r>
      <w:r w:rsidR="00AF5A22">
        <w:t xml:space="preserve"> </w:t>
      </w:r>
      <w:r w:rsidRPr="00677E38">
        <w:t>obrony miasta. Do dziś, spacerując leśnymi ścieżkami, można</w:t>
      </w:r>
      <w:r w:rsidR="00AF5A22">
        <w:t xml:space="preserve"> </w:t>
      </w:r>
      <w:r w:rsidRPr="00677E38">
        <w:t>natknąć się na pozostałości tych umocnień, choć większość</w:t>
      </w:r>
      <w:r w:rsidR="00AF5A22">
        <w:t xml:space="preserve"> </w:t>
      </w:r>
      <w:r w:rsidRPr="00677E38">
        <w:t xml:space="preserve">z nich znajduje się na terenie </w:t>
      </w:r>
      <w:proofErr w:type="spellStart"/>
      <w:r w:rsidRPr="00677E38">
        <w:t>Aquanetu</w:t>
      </w:r>
      <w:proofErr w:type="spellEnd"/>
      <w:r w:rsidRPr="00677E38">
        <w:t>.</w:t>
      </w:r>
    </w:p>
    <w:p w:rsidR="008D5AD3" w:rsidRPr="00AF5A22" w:rsidRDefault="008D5AD3" w:rsidP="00AF5A22">
      <w:pPr>
        <w:spacing w:after="240"/>
        <w:rPr>
          <w:b/>
        </w:rPr>
      </w:pPr>
      <w:r w:rsidRPr="00AF5A22">
        <w:rPr>
          <w:b/>
        </w:rPr>
        <w:t>Strugi wody, krople krwi</w:t>
      </w:r>
    </w:p>
    <w:p w:rsidR="008D5AD3" w:rsidRPr="00677E38" w:rsidRDefault="008D5AD3" w:rsidP="00AF5A22">
      <w:r w:rsidRPr="00677E38">
        <w:t>Po I wojnie światowej popularność Dębiny jako miejsca masowej</w:t>
      </w:r>
      <w:r w:rsidR="00AF5A22">
        <w:t xml:space="preserve"> </w:t>
      </w:r>
      <w:r w:rsidRPr="00677E38">
        <w:t>rekreacji zaczęła spadać. Wypoczywali tu głównie mieszkańcy</w:t>
      </w:r>
      <w:r w:rsidR="00AF5A22">
        <w:t xml:space="preserve"> </w:t>
      </w:r>
      <w:r w:rsidRPr="00677E38">
        <w:t>Wildy i Dębca (już dzielnic, nie wsi). Rozbudowa ujęcia</w:t>
      </w:r>
    </w:p>
    <w:p w:rsidR="00652C43" w:rsidRPr="00677E38" w:rsidRDefault="008D5AD3" w:rsidP="00AF5A22">
      <w:pPr>
        <w:spacing w:after="240"/>
      </w:pPr>
      <w:r w:rsidRPr="00677E38">
        <w:t>wody ograniczyła jednak możliwości korzystania z tego terenu.</w:t>
      </w:r>
      <w:r w:rsidR="00AF5A22">
        <w:t xml:space="preserve"> </w:t>
      </w:r>
      <w:r w:rsidRPr="00677E38">
        <w:t>Budowa zbiorników doprowadziła do obniżenia poziomu wód</w:t>
      </w:r>
      <w:r w:rsidR="00AF5A22">
        <w:t xml:space="preserve"> </w:t>
      </w:r>
      <w:r w:rsidRPr="00677E38">
        <w:t>gruntowych, część dawnych stawów zaczęła podsychać, a stary</w:t>
      </w:r>
      <w:r w:rsidR="00AF5A22">
        <w:t xml:space="preserve"> </w:t>
      </w:r>
      <w:r w:rsidRPr="00677E38">
        <w:t>drzewostan obumierać.</w:t>
      </w:r>
    </w:p>
    <w:p w:rsidR="00652C43" w:rsidRPr="00AF5A22" w:rsidRDefault="008D5AD3" w:rsidP="00AF5A22">
      <w:pPr>
        <w:spacing w:after="240"/>
      </w:pPr>
      <w:r w:rsidRPr="00677E38">
        <w:lastRenderedPageBreak/>
        <w:t>Konieczne stało się ponowne podjęcie akcji ratowania Dębiny.</w:t>
      </w:r>
      <w:r w:rsidR="00AF5A22">
        <w:t xml:space="preserve"> </w:t>
      </w:r>
      <w:r w:rsidRPr="00677E38">
        <w:t>Tym razem przewodził jej wybitny botanik Adam Wodziczko.</w:t>
      </w:r>
      <w:r w:rsidR="00AF5A22">
        <w:t xml:space="preserve"> </w:t>
      </w:r>
      <w:r w:rsidRPr="00677E38">
        <w:t>Opracowywał on dla miasta plany ochrony resztek pierwotnego</w:t>
      </w:r>
      <w:r w:rsidR="00AF5A22">
        <w:t xml:space="preserve"> </w:t>
      </w:r>
      <w:r w:rsidRPr="00677E38">
        <w:t>drzewostanu oraz był gorącym orędownikiem tworzenia klinów</w:t>
      </w:r>
      <w:r w:rsidR="00AF5A22">
        <w:t xml:space="preserve"> </w:t>
      </w:r>
      <w:r w:rsidRPr="00677E38">
        <w:t>zieleni łączących miejską faunę i florę z kompleksami leśnymi</w:t>
      </w:r>
      <w:r w:rsidR="00AF5A22">
        <w:t xml:space="preserve"> </w:t>
      </w:r>
      <w:r w:rsidRPr="00677E38">
        <w:t>poza Poznaniem. Dębina odgrywała w tej koncepcji ważną rolę.</w:t>
      </w:r>
    </w:p>
    <w:p w:rsidR="000B2763" w:rsidRPr="00985D33" w:rsidRDefault="008D5AD3" w:rsidP="00985D33">
      <w:pPr>
        <w:spacing w:after="240"/>
      </w:pPr>
      <w:r w:rsidRPr="00677E38">
        <w:t>Wybuch II wojny światowej przerwał te ambitne plany. Miasto</w:t>
      </w:r>
      <w:r w:rsidR="00AF5A22">
        <w:t xml:space="preserve"> </w:t>
      </w:r>
      <w:r w:rsidRPr="00677E38">
        <w:t>znalazło się pod niemiecką okupacją. Choć dawne pruskie</w:t>
      </w:r>
      <w:r w:rsidR="00AF5A22">
        <w:t xml:space="preserve"> </w:t>
      </w:r>
      <w:r w:rsidR="000B2763" w:rsidRPr="00677E38">
        <w:t>umocnienia nie zapisały się tak mroczną historią jak Fort VII,</w:t>
      </w:r>
      <w:r w:rsidR="00985D33">
        <w:t xml:space="preserve"> </w:t>
      </w:r>
      <w:r w:rsidR="000B2763" w:rsidRPr="00677E38">
        <w:t>to w Dębinie do dziś można odnaleźć ślady tamtych dni. Nieco</w:t>
      </w:r>
      <w:r w:rsidR="00AF5A22">
        <w:t xml:space="preserve"> </w:t>
      </w:r>
      <w:r w:rsidR="000B2763" w:rsidRPr="00677E38">
        <w:t>na uboczu, obok nasypu kolejowego – niedaleko popularnej</w:t>
      </w:r>
      <w:r w:rsidR="00AF5A22">
        <w:t xml:space="preserve"> </w:t>
      </w:r>
      <w:r w:rsidR="000B2763" w:rsidRPr="00677E38">
        <w:t>trasy, którą mkną rowerzyści – w niepozornym zagajniku, stoi</w:t>
      </w:r>
      <w:r w:rsidR="00AF5A22">
        <w:t xml:space="preserve"> </w:t>
      </w:r>
      <w:r w:rsidR="000B2763" w:rsidRPr="00677E38">
        <w:t>kamienny obelisk. Upamiętnia on miejsce tajnych egzekucji</w:t>
      </w:r>
      <w:r w:rsidR="00AF5A22">
        <w:t xml:space="preserve"> mieszkańców miasta </w:t>
      </w:r>
      <w:r w:rsidR="000B2763" w:rsidRPr="00677E38">
        <w:t>dokonywanych przez hitlerowców w latach</w:t>
      </w:r>
      <w:r w:rsidR="00AF5A22">
        <w:t xml:space="preserve"> </w:t>
      </w:r>
      <w:r w:rsidR="000B2763" w:rsidRPr="00677E38">
        <w:t>1939–1940.</w:t>
      </w:r>
    </w:p>
    <w:p w:rsidR="000B2763" w:rsidRPr="00985D33" w:rsidRDefault="000B2763" w:rsidP="00985D33">
      <w:pPr>
        <w:spacing w:after="240"/>
        <w:rPr>
          <w:b/>
        </w:rPr>
      </w:pPr>
      <w:r w:rsidRPr="00985D33">
        <w:rPr>
          <w:b/>
        </w:rPr>
        <w:t>Z myślą o przyszłych pokoleniach</w:t>
      </w:r>
    </w:p>
    <w:p w:rsidR="000B2763" w:rsidRPr="00677E38" w:rsidRDefault="000B2763" w:rsidP="00985D33">
      <w:r w:rsidRPr="00677E38">
        <w:t>Po wojnie Dębina ponownie straciła znaczenie rekreacyjne.</w:t>
      </w:r>
      <w:r w:rsidR="00985D33">
        <w:t xml:space="preserve"> </w:t>
      </w:r>
      <w:r w:rsidRPr="00677E38">
        <w:t>W latach 60. i 70. stan parku się pogorszył. Zapotrzebowanie</w:t>
      </w:r>
      <w:r w:rsidR="00985D33">
        <w:t xml:space="preserve"> </w:t>
      </w:r>
      <w:r w:rsidRPr="00677E38">
        <w:t>na wodę rosło – gdy nie wystarczała ta ze stawów filtracyjnych,</w:t>
      </w:r>
    </w:p>
    <w:p w:rsidR="00652C43" w:rsidRDefault="000B2763" w:rsidP="00985D33">
      <w:pPr>
        <w:spacing w:after="240"/>
      </w:pPr>
      <w:r w:rsidRPr="00677E38">
        <w:t>pobierano ją z Warty i rozlewano po lesie, aby zasilić</w:t>
      </w:r>
      <w:r w:rsidR="00985D33">
        <w:t xml:space="preserve"> </w:t>
      </w:r>
      <w:r w:rsidRPr="00677E38">
        <w:t>podziemne studnie. Odbudowę i modernizację parku rozpoczęto</w:t>
      </w:r>
      <w:r w:rsidR="00985D33">
        <w:t xml:space="preserve"> </w:t>
      </w:r>
      <w:r w:rsidRPr="00677E38">
        <w:t>dopiero w latach 90. Pojawiły się nowe trasy spacerowe,</w:t>
      </w:r>
      <w:r w:rsidR="00985D33">
        <w:t xml:space="preserve"> </w:t>
      </w:r>
      <w:r w:rsidRPr="00677E38">
        <w:t>parkingi leśne i plac zabaw.</w:t>
      </w:r>
    </w:p>
    <w:p w:rsidR="00960B63" w:rsidRPr="00960B63" w:rsidRDefault="000B2763" w:rsidP="00960B63">
      <w:pPr>
        <w:spacing w:after="240"/>
      </w:pPr>
      <w:r w:rsidRPr="00677E38">
        <w:t>Dziś możemy korzystać z tej „odrobiny lasu w mieście”,</w:t>
      </w:r>
      <w:r w:rsidR="00985D33">
        <w:t xml:space="preserve"> </w:t>
      </w:r>
      <w:r w:rsidRPr="00677E38">
        <w:t>mimo sąsiedztwa ruchliwej autostrady A2. Pomimo burzliwej</w:t>
      </w:r>
      <w:r w:rsidR="00985D33">
        <w:t xml:space="preserve"> </w:t>
      </w:r>
      <w:r w:rsidRPr="00677E38">
        <w:t>historii Dębiny jedno pozostawało niezmienne – wylewy rzeki</w:t>
      </w:r>
      <w:r w:rsidR="00985D33">
        <w:t xml:space="preserve"> </w:t>
      </w:r>
      <w:r w:rsidRPr="00677E38">
        <w:t>kształtujące oblicze lasu. Ostatnia duża powódź miała miejsce</w:t>
      </w:r>
      <w:r w:rsidR="00985D33">
        <w:t xml:space="preserve"> </w:t>
      </w:r>
      <w:r w:rsidRPr="00677E38">
        <w:t>w 2010 roku</w:t>
      </w:r>
      <w:r w:rsidR="00985D33">
        <w:t xml:space="preserve">, kiedy to Dębinę zamknięto dla </w:t>
      </w:r>
      <w:r w:rsidRPr="00677E38">
        <w:t>spacerowiczów.</w:t>
      </w:r>
      <w:r w:rsidR="00985D33">
        <w:t xml:space="preserve"> </w:t>
      </w:r>
      <w:r w:rsidRPr="00677E38">
        <w:t>Pytaniem pozostaje, czy w obliczu stepowienia Wielkopolski,</w:t>
      </w:r>
      <w:r w:rsidR="00985D33">
        <w:t xml:space="preserve"> </w:t>
      </w:r>
      <w:r w:rsidRPr="00677E38">
        <w:t>susz hydrologicznych i niedoborów wody również te epizody</w:t>
      </w:r>
      <w:r w:rsidR="00985D33">
        <w:t xml:space="preserve"> </w:t>
      </w:r>
      <w:r w:rsidRPr="00677E38">
        <w:t>jej historii staną się pieśnią przeszłości…</w:t>
      </w:r>
    </w:p>
    <w:p w:rsidR="00960B63" w:rsidRDefault="00960B63">
      <w:pPr>
        <w:spacing w:after="160" w:line="259" w:lineRule="auto"/>
        <w:rPr>
          <w:rFonts w:ascii="BrandonGrotesque-Black" w:hAnsi="BrandonGrotesque-Black" w:cs="BrandonGrotesque-Black"/>
          <w:color w:val="FF9A00"/>
          <w:sz w:val="24"/>
          <w:szCs w:val="24"/>
        </w:rPr>
      </w:pPr>
      <w:r>
        <w:rPr>
          <w:rFonts w:ascii="BrandonGrotesque-Black" w:hAnsi="BrandonGrotesque-Black" w:cs="BrandonGrotesque-Black"/>
          <w:color w:val="FF9A00"/>
          <w:sz w:val="24"/>
          <w:szCs w:val="24"/>
        </w:rPr>
        <w:br w:type="page"/>
      </w:r>
    </w:p>
    <w:p w:rsidR="00B9112E" w:rsidRPr="00960B63" w:rsidRDefault="00B9112E" w:rsidP="00960B63">
      <w:pPr>
        <w:pStyle w:val="Nagwek2"/>
        <w:spacing w:after="240"/>
      </w:pPr>
      <w:bookmarkStart w:id="25" w:name="_Toc229672318"/>
      <w:bookmarkStart w:id="26" w:name="_Toc229828558"/>
      <w:r w:rsidRPr="00960B63">
        <w:lastRenderedPageBreak/>
        <w:t>Potrzeba (zachowania) tajemnicy</w:t>
      </w:r>
      <w:bookmarkEnd w:id="25"/>
      <w:bookmarkEnd w:id="26"/>
    </w:p>
    <w:p w:rsidR="00840AC5" w:rsidRPr="00DB4D94" w:rsidRDefault="00AC7794" w:rsidP="00606CAF">
      <w:pPr>
        <w:spacing w:after="240"/>
      </w:pPr>
      <w:r w:rsidRPr="00DB4D94">
        <w:t>PIOTR BOJARSKI / PCD</w:t>
      </w:r>
    </w:p>
    <w:p w:rsidR="008D5AD3" w:rsidRPr="00AC7794" w:rsidRDefault="00B9112E" w:rsidP="00AC7794">
      <w:pPr>
        <w:spacing w:after="240"/>
        <w:rPr>
          <w:rFonts w:ascii="BrandonGrotesque-Light" w:hAnsi="BrandonGrotesque-Light" w:cs="BrandonGrotesque-Light"/>
          <w:sz w:val="26"/>
          <w:szCs w:val="24"/>
        </w:rPr>
      </w:pPr>
      <w:r w:rsidRPr="00AC7794">
        <w:rPr>
          <w:sz w:val="24"/>
        </w:rPr>
        <w:t>Potrzeba utajniania i szyfrowania informacji jest równie stara jak ludzka</w:t>
      </w:r>
      <w:r w:rsidR="001464CE" w:rsidRPr="00AC7794">
        <w:rPr>
          <w:sz w:val="24"/>
        </w:rPr>
        <w:t xml:space="preserve"> </w:t>
      </w:r>
      <w:r w:rsidRPr="00AC7794">
        <w:rPr>
          <w:sz w:val="24"/>
        </w:rPr>
        <w:t>cywilizacja. I choć od wieków potrzeba ta się nie zmienia, przemiany</w:t>
      </w:r>
      <w:r w:rsidR="001464CE" w:rsidRPr="00AC7794">
        <w:rPr>
          <w:sz w:val="24"/>
        </w:rPr>
        <w:t xml:space="preserve"> </w:t>
      </w:r>
      <w:r w:rsidRPr="00AC7794">
        <w:rPr>
          <w:sz w:val="24"/>
        </w:rPr>
        <w:t>zachodzą w metodach i sposobach służących zachowaniu tajemnicy.</w:t>
      </w:r>
      <w:r w:rsidR="001464CE" w:rsidRPr="00AC7794">
        <w:rPr>
          <w:sz w:val="24"/>
        </w:rPr>
        <w:t xml:space="preserve"> </w:t>
      </w:r>
      <w:r w:rsidRPr="00AC7794">
        <w:rPr>
          <w:sz w:val="24"/>
        </w:rPr>
        <w:t>Właśnie o nich opowiada nasz cykl „Historie do złamania”.</w:t>
      </w:r>
    </w:p>
    <w:p w:rsidR="00840AC5" w:rsidRPr="00AC7794" w:rsidRDefault="008D5AD3" w:rsidP="00AC7794">
      <w:pPr>
        <w:spacing w:after="240"/>
      </w:pPr>
      <w:r w:rsidRPr="00677E38">
        <w:t>Słowo „enigma” znaczy w języku greckim tyle, co „zagadka”,</w:t>
      </w:r>
      <w:r w:rsidR="001464CE">
        <w:t xml:space="preserve"> </w:t>
      </w:r>
      <w:r w:rsidRPr="00677E38">
        <w:t>„tajemnica”. Twórcy najsłynniejszej niemieckiej maszyny szyfrującej</w:t>
      </w:r>
      <w:r w:rsidR="001464CE">
        <w:t xml:space="preserve"> </w:t>
      </w:r>
      <w:r w:rsidRPr="00677E38">
        <w:t>nieprzypadkowo nadali więc swojemu dziełu tę grecką</w:t>
      </w:r>
      <w:r w:rsidR="001464CE">
        <w:t xml:space="preserve"> </w:t>
      </w:r>
      <w:r w:rsidRPr="00677E38">
        <w:t>nazwę. Od starożytności aż po współczesność umiejętność</w:t>
      </w:r>
      <w:r w:rsidR="001464CE">
        <w:t xml:space="preserve"> </w:t>
      </w:r>
      <w:r w:rsidRPr="00677E38">
        <w:t>ukrywania informacji, a tym samym zachowania istotnych</w:t>
      </w:r>
      <w:r w:rsidR="001464CE">
        <w:t xml:space="preserve"> </w:t>
      </w:r>
      <w:r w:rsidRPr="00677E38">
        <w:t>tajemnic, decydowała o powodzeniach lub klęskach ludzkich</w:t>
      </w:r>
      <w:r w:rsidR="001464CE">
        <w:t xml:space="preserve"> </w:t>
      </w:r>
      <w:r w:rsidRPr="00677E38">
        <w:t>wysiłków na niwie politycznej, militarnej czy gospodarczej.</w:t>
      </w:r>
      <w:r w:rsidR="001464CE">
        <w:t xml:space="preserve"> </w:t>
      </w:r>
      <w:r w:rsidRPr="00677E38">
        <w:t>O tym wszystkim opowiadamy w Centrum Szyfrów Enigma,</w:t>
      </w:r>
      <w:r w:rsidR="001464CE">
        <w:t xml:space="preserve"> </w:t>
      </w:r>
      <w:r w:rsidRPr="00677E38">
        <w:t>prowadząc gości przez naszą multimedialną, nasyconą zagadkami</w:t>
      </w:r>
      <w:r w:rsidR="001464CE">
        <w:t xml:space="preserve"> </w:t>
      </w:r>
      <w:r w:rsidRPr="00677E38">
        <w:t>przeszłości ekspozycję.</w:t>
      </w:r>
    </w:p>
    <w:p w:rsidR="00840AC5" w:rsidRPr="00AC7794" w:rsidRDefault="008D5AD3" w:rsidP="00333F19">
      <w:pPr>
        <w:spacing w:after="240"/>
      </w:pPr>
      <w:r w:rsidRPr="00677E38">
        <w:t>Ale Centrum Szyfrów Enigma to nie tylko wystawa. Od</w:t>
      </w:r>
      <w:r w:rsidR="001464CE">
        <w:t xml:space="preserve"> </w:t>
      </w:r>
      <w:r w:rsidRPr="00677E38">
        <w:t>wiosny 2025 roku realizujemy także cykl spotkań zatytułowany</w:t>
      </w:r>
      <w:r w:rsidR="001464CE">
        <w:t xml:space="preserve"> </w:t>
      </w:r>
      <w:r w:rsidRPr="00677E38">
        <w:t>„Historie do złamania”. Podczas prelekcji, a czasem także</w:t>
      </w:r>
      <w:r w:rsidR="00333F19">
        <w:t xml:space="preserve"> </w:t>
      </w:r>
      <w:r w:rsidRPr="00677E38">
        <w:t>niedużych warsztatów prezentujemy historie, ludzi i kody czy</w:t>
      </w:r>
      <w:r w:rsidR="001464CE">
        <w:t xml:space="preserve"> </w:t>
      </w:r>
      <w:r w:rsidRPr="00677E38">
        <w:t>szyfry związane z historią Poznania i naszego regionu. Są to</w:t>
      </w:r>
      <w:r w:rsidR="001464CE">
        <w:t xml:space="preserve"> </w:t>
      </w:r>
      <w:r w:rsidRPr="00677E38">
        <w:t>zwykle historie mniej znane lub wcale nieznane, a przy tym</w:t>
      </w:r>
      <w:r w:rsidR="001464CE">
        <w:t xml:space="preserve"> </w:t>
      </w:r>
      <w:r w:rsidRPr="00677E38">
        <w:t>nieoczywiste i z mało znanymi bohaterami, jednak godnymi</w:t>
      </w:r>
      <w:r w:rsidR="001464CE">
        <w:t xml:space="preserve"> </w:t>
      </w:r>
      <w:r w:rsidRPr="00677E38">
        <w:t>promowania. Niektóre z nich wiążą się z ludzkimi dramatami</w:t>
      </w:r>
      <w:r w:rsidR="001464CE">
        <w:t xml:space="preserve"> </w:t>
      </w:r>
      <w:r w:rsidRPr="00677E38">
        <w:t>z czasów II wojny światowej, inne dotyczą wydarzeń o zdecydowanie</w:t>
      </w:r>
      <w:r w:rsidR="001464CE">
        <w:t xml:space="preserve"> </w:t>
      </w:r>
      <w:r w:rsidRPr="00677E38">
        <w:t>lżejszym kalibrze. Wszystkie łączy wspólny mianownik:</w:t>
      </w:r>
      <w:r w:rsidR="001464CE">
        <w:t xml:space="preserve"> </w:t>
      </w:r>
      <w:r w:rsidRPr="00677E38">
        <w:t>udane próby ukrycia tajemni</w:t>
      </w:r>
      <w:r w:rsidR="00AC7794">
        <w:t>cy przed osobami niepowołanymi.</w:t>
      </w:r>
    </w:p>
    <w:p w:rsidR="008D5AD3" w:rsidRPr="00333F19" w:rsidRDefault="008D5AD3" w:rsidP="00333F19">
      <w:pPr>
        <w:spacing w:after="240"/>
        <w:rPr>
          <w:b/>
        </w:rPr>
      </w:pPr>
      <w:r w:rsidRPr="00333F19">
        <w:rPr>
          <w:b/>
        </w:rPr>
        <w:t>Kryptonim „Iskra-Dog”</w:t>
      </w:r>
    </w:p>
    <w:p w:rsidR="00840AC5" w:rsidRPr="00333F19" w:rsidRDefault="008D5AD3" w:rsidP="00333F19">
      <w:pPr>
        <w:spacing w:after="240"/>
      </w:pPr>
      <w:r w:rsidRPr="00677E38">
        <w:t>Nasz cykl rozpoczęliśmy od przypomnienia tajnej akcji pod</w:t>
      </w:r>
      <w:r w:rsidR="001464CE">
        <w:t xml:space="preserve"> </w:t>
      </w:r>
      <w:r w:rsidRPr="00677E38">
        <w:t>zagadkowym kryptonimem „Iskra-Dog”. Historia ta wydarzyła</w:t>
      </w:r>
      <w:r w:rsidR="001464CE">
        <w:t xml:space="preserve"> </w:t>
      </w:r>
      <w:r w:rsidRPr="00677E38">
        <w:t>się w 1944 roku, bezpośrednio po upadku powstania warszawskiego.</w:t>
      </w:r>
      <w:r w:rsidR="001464CE">
        <w:t xml:space="preserve"> </w:t>
      </w:r>
      <w:r w:rsidRPr="00677E38">
        <w:t>Była to akcja zbierania „na gorąco” relacji naocznych</w:t>
      </w:r>
      <w:r w:rsidR="001464CE">
        <w:t xml:space="preserve"> </w:t>
      </w:r>
      <w:r w:rsidRPr="00677E38">
        <w:t>świadków powstania, którą zaraz po jego klęsce prowadzili</w:t>
      </w:r>
      <w:r w:rsidR="001464CE">
        <w:t xml:space="preserve"> </w:t>
      </w:r>
      <w:r w:rsidRPr="00677E38">
        <w:t>działacze z konspiracyjnej poznańskiej organizacji Ojczyzna.</w:t>
      </w:r>
      <w:r w:rsidR="001464CE">
        <w:t xml:space="preserve"> </w:t>
      </w:r>
      <w:r w:rsidRPr="00677E38">
        <w:t>Wielu z nich w trakcie wojny zostało wysiedlonych do Generalnego</w:t>
      </w:r>
      <w:r w:rsidR="00333F19">
        <w:t xml:space="preserve"> </w:t>
      </w:r>
      <w:r w:rsidRPr="00677E38">
        <w:t>Gubernatorstwa, niektórzy natomiast schronili się</w:t>
      </w:r>
      <w:r w:rsidR="001464CE">
        <w:t xml:space="preserve"> </w:t>
      </w:r>
      <w:r w:rsidRPr="00677E38">
        <w:t>w Warszawie w obawie przed aresztowaniem.</w:t>
      </w:r>
      <w:r w:rsidR="001464CE">
        <w:t xml:space="preserve"> </w:t>
      </w:r>
    </w:p>
    <w:p w:rsidR="00840AC5" w:rsidRDefault="008D5AD3" w:rsidP="00333F19">
      <w:pPr>
        <w:autoSpaceDE w:val="0"/>
        <w:autoSpaceDN w:val="0"/>
        <w:adjustRightInd w:val="0"/>
        <w:spacing w:after="240" w:line="240" w:lineRule="auto"/>
        <w:rPr>
          <w:rFonts w:ascii="BrandoSans-Light" w:hAnsi="BrandoSans-Light" w:cs="BrandoSans-Light"/>
          <w:color w:val="000000"/>
          <w:sz w:val="24"/>
          <w:szCs w:val="24"/>
        </w:rPr>
      </w:pPr>
      <w:r w:rsidRPr="00677E38">
        <w:t>Akcję tę zorganizował jeszcze w trakcie powstania Edward</w:t>
      </w:r>
      <w:r w:rsidR="001464CE">
        <w:t xml:space="preserve"> </w:t>
      </w:r>
      <w:r w:rsidRPr="00677E38">
        <w:t>Serwański, późniejszy</w:t>
      </w:r>
      <w:r w:rsidR="00333F19">
        <w:t xml:space="preserve"> historyk </w:t>
      </w:r>
      <w:r w:rsidRPr="00677E38">
        <w:t>Uniwersytetu im. A. Mickiewicza,</w:t>
      </w:r>
      <w:r w:rsidR="001464CE">
        <w:t xml:space="preserve"> </w:t>
      </w:r>
      <w:r w:rsidRPr="00677E38">
        <w:t>a wspierała go przyszła prawniczka Irena Trawińska.</w:t>
      </w:r>
      <w:r w:rsidR="00333F19">
        <w:t xml:space="preserve"> </w:t>
      </w:r>
      <w:r w:rsidRPr="00677E38">
        <w:t>Relacje z niemieckich zbrodni zbierał m.in. prof. Kazimierz</w:t>
      </w:r>
      <w:r w:rsidR="001464CE">
        <w:t xml:space="preserve"> </w:t>
      </w:r>
      <w:r w:rsidRPr="00677E38">
        <w:t>Tymieniecki, ale również ludzie z wykształceniem zawodowym</w:t>
      </w:r>
      <w:r w:rsidR="001464CE">
        <w:t xml:space="preserve"> </w:t>
      </w:r>
      <w:r w:rsidRPr="00677E38">
        <w:t>lub rolnicy. Spisywano je w tajemnicy prze</w:t>
      </w:r>
      <w:r w:rsidR="00333F19">
        <w:t xml:space="preserve">d </w:t>
      </w:r>
      <w:r w:rsidR="00333F19" w:rsidRPr="00333F19">
        <w:t>Niemcami w podwarszawskich miejscowościach, takich jak Milanówek, Pruszków, Brwinów, Ursus, Włochy czy Podkowa Leśna. „Iskra-Dog” okazała się dużym sukcesem – udało się zebrać ponad 300 świadectw historii.</w:t>
      </w:r>
    </w:p>
    <w:p w:rsidR="00840AC5" w:rsidRPr="00DD0313" w:rsidRDefault="008D5AD3" w:rsidP="00DD0313">
      <w:pPr>
        <w:spacing w:after="240"/>
      </w:pPr>
      <w:r w:rsidRPr="00677E38">
        <w:t>Dla zachowania bezpieczeństwa świadków powstania ich</w:t>
      </w:r>
      <w:r w:rsidR="00C45FF6">
        <w:t xml:space="preserve"> </w:t>
      </w:r>
      <w:r w:rsidRPr="00677E38">
        <w:t>dane osobowe oraz miejscowości, w których spisano ich relacje,</w:t>
      </w:r>
      <w:r w:rsidR="00C45FF6">
        <w:t xml:space="preserve"> </w:t>
      </w:r>
      <w:r w:rsidRPr="00677E38">
        <w:t>zostały zaszyfrowane. Całą dokumentację umieszczono</w:t>
      </w:r>
      <w:r w:rsidR="00DD0313">
        <w:t xml:space="preserve"> </w:t>
      </w:r>
      <w:r w:rsidRPr="00677E38">
        <w:t>w konwiach na mleko i zakopano niedaleko remizy strażackiej</w:t>
      </w:r>
      <w:r w:rsidR="00C45FF6">
        <w:t xml:space="preserve"> </w:t>
      </w:r>
      <w:r w:rsidR="00DD0313">
        <w:t>w Brwinowie.</w:t>
      </w:r>
    </w:p>
    <w:p w:rsidR="00840AC5" w:rsidRPr="00DD0313" w:rsidRDefault="008D5AD3" w:rsidP="00DD0313">
      <w:pPr>
        <w:spacing w:after="240"/>
      </w:pPr>
      <w:r w:rsidRPr="00677E38">
        <w:t>Bezcenne relacje przetrwały wojnę i trafiły do zbiorów</w:t>
      </w:r>
      <w:r w:rsidR="00C45FF6">
        <w:t xml:space="preserve"> </w:t>
      </w:r>
      <w:r w:rsidRPr="00677E38">
        <w:t>u</w:t>
      </w:r>
      <w:r w:rsidR="00DD0313">
        <w:t xml:space="preserve">tworzonego w Poznaniu Instytutu </w:t>
      </w:r>
      <w:r w:rsidRPr="00677E38">
        <w:t>Zachodniego. Część z nich</w:t>
      </w:r>
      <w:r w:rsidR="00C45FF6">
        <w:t xml:space="preserve"> </w:t>
      </w:r>
      <w:r w:rsidRPr="00677E38">
        <w:t>została wykorzystana podczas procesów norymberskich, część</w:t>
      </w:r>
      <w:r w:rsidR="00DD0313">
        <w:t xml:space="preserve"> </w:t>
      </w:r>
      <w:r w:rsidRPr="00677E38">
        <w:t>opublikowano. Zasadniczy fragment zbioru przez długie lata</w:t>
      </w:r>
      <w:r w:rsidR="00C45FF6">
        <w:t xml:space="preserve"> </w:t>
      </w:r>
      <w:r w:rsidRPr="00677E38">
        <w:t>pozostawał jednak nieodszyfrowany. Po śmierci prof. Serwańskiego</w:t>
      </w:r>
      <w:r w:rsidR="00C45FF6">
        <w:t xml:space="preserve"> </w:t>
      </w:r>
      <w:r w:rsidRPr="00677E38">
        <w:t>w roku 2000 odszyfrowanie tych relacji zdawało się</w:t>
      </w:r>
      <w:r w:rsidR="00C45FF6">
        <w:t xml:space="preserve"> </w:t>
      </w:r>
      <w:r w:rsidRPr="00677E38">
        <w:t>niemożliwe, profesor zabrał bowiem metodę i klucz szyfru</w:t>
      </w:r>
      <w:r w:rsidR="00C45FF6">
        <w:t xml:space="preserve"> </w:t>
      </w:r>
      <w:r w:rsidRPr="00677E38">
        <w:t>do grobu. Zadania odszyfrowania relacji podjął się rok później</w:t>
      </w:r>
      <w:r w:rsidR="00C45FF6">
        <w:t xml:space="preserve"> </w:t>
      </w:r>
      <w:r w:rsidRPr="00677E38">
        <w:t>matematyk i analityk Krystian Sobański. Wykorzystując</w:t>
      </w:r>
      <w:r w:rsidR="00C45FF6">
        <w:t xml:space="preserve"> </w:t>
      </w:r>
      <w:r w:rsidRPr="00677E38">
        <w:t xml:space="preserve">swoją wiedzę na temat metod szyfrowania, a </w:t>
      </w:r>
      <w:r w:rsidRPr="00677E38">
        <w:lastRenderedPageBreak/>
        <w:t>także znajomość</w:t>
      </w:r>
      <w:r w:rsidR="00C45FF6">
        <w:t xml:space="preserve"> </w:t>
      </w:r>
      <w:r w:rsidRPr="00677E38">
        <w:t>szyfrów konspiracyjnych Armii Krajowej, złamał szyfr i doprowadził</w:t>
      </w:r>
      <w:r w:rsidR="00C45FF6">
        <w:t xml:space="preserve"> </w:t>
      </w:r>
      <w:r w:rsidRPr="00677E38">
        <w:t>do ujawnienia nieznanych wcześniej relacji zebranych</w:t>
      </w:r>
      <w:r w:rsidR="00C45FF6">
        <w:t xml:space="preserve"> </w:t>
      </w:r>
      <w:r w:rsidR="00DD0313">
        <w:t>w 1944 roku.</w:t>
      </w:r>
    </w:p>
    <w:p w:rsidR="0052299F" w:rsidRPr="00DD0313" w:rsidRDefault="008D5AD3" w:rsidP="00DD0313">
      <w:pPr>
        <w:spacing w:after="240"/>
      </w:pPr>
      <w:r w:rsidRPr="00677E38">
        <w:t>O swoim sukcesie – oraz o tym, jak tego dokonał – Krystian</w:t>
      </w:r>
      <w:r w:rsidR="00C45FF6">
        <w:t xml:space="preserve"> </w:t>
      </w:r>
      <w:r w:rsidRPr="00677E38">
        <w:t>Sobański opowiedział w lutym 2025 roku podczas prelekcji</w:t>
      </w:r>
      <w:r w:rsidR="00C45FF6">
        <w:t xml:space="preserve"> </w:t>
      </w:r>
      <w:r w:rsidRPr="00677E38">
        <w:t>w Centrum Szyfrów Enigma. Spotkanie, w którym wziął także</w:t>
      </w:r>
      <w:r w:rsidR="00DD0313">
        <w:t xml:space="preserve"> </w:t>
      </w:r>
      <w:r w:rsidRPr="00677E38">
        <w:t>udział dr Bogumił Rudawski z Instytutu Zachodniego, cieszyło</w:t>
      </w:r>
      <w:r w:rsidR="00C45FF6">
        <w:t xml:space="preserve"> </w:t>
      </w:r>
      <w:r w:rsidRPr="00677E38">
        <w:t>się ogromnym zainteresowaniem.</w:t>
      </w:r>
    </w:p>
    <w:p w:rsidR="008D5AD3" w:rsidRPr="00E174F4" w:rsidRDefault="008D5AD3" w:rsidP="00261408">
      <w:pPr>
        <w:spacing w:after="240"/>
        <w:rPr>
          <w:b/>
        </w:rPr>
      </w:pPr>
      <w:r w:rsidRPr="00E174F4">
        <w:rPr>
          <w:b/>
        </w:rPr>
        <w:t xml:space="preserve">Tajemniczy szyfr </w:t>
      </w:r>
      <w:proofErr w:type="spellStart"/>
      <w:r w:rsidRPr="00E174F4">
        <w:rPr>
          <w:b/>
        </w:rPr>
        <w:t>Edy</w:t>
      </w:r>
      <w:proofErr w:type="spellEnd"/>
    </w:p>
    <w:p w:rsidR="0052299F" w:rsidRPr="00E174F4" w:rsidRDefault="008D5AD3" w:rsidP="00E174F4">
      <w:pPr>
        <w:spacing w:after="240"/>
      </w:pPr>
      <w:r w:rsidRPr="00677E38">
        <w:t>Inną nieodszyfrowaną przez lata zagadkę z przeszłości wyjaśnił...</w:t>
      </w:r>
      <w:r w:rsidR="00C45FF6">
        <w:t xml:space="preserve"> </w:t>
      </w:r>
      <w:r w:rsidRPr="00677E38">
        <w:t xml:space="preserve">perkusista zespołu rockowego </w:t>
      </w:r>
      <w:proofErr w:type="spellStart"/>
      <w:r w:rsidRPr="00677E38">
        <w:t>Luxtorpeda</w:t>
      </w:r>
      <w:proofErr w:type="spellEnd"/>
      <w:r w:rsidRPr="00677E38">
        <w:t>, Tomasz</w:t>
      </w:r>
      <w:r w:rsidR="00C45FF6">
        <w:t xml:space="preserve"> </w:t>
      </w:r>
      <w:r w:rsidRPr="00677E38">
        <w:t>„Krzyżyk” Krzyżaniak. On także zaprezentował, jak tego dokonał,</w:t>
      </w:r>
      <w:r w:rsidR="00C45FF6">
        <w:t xml:space="preserve"> </w:t>
      </w:r>
      <w:r w:rsidRPr="00677E38">
        <w:t>w Centrum Szyfrów Enigma w ramach cyklu „Historie</w:t>
      </w:r>
      <w:r w:rsidR="00C45FF6">
        <w:t xml:space="preserve"> </w:t>
      </w:r>
      <w:r w:rsidRPr="00677E38">
        <w:t>do złamania”.</w:t>
      </w:r>
    </w:p>
    <w:p w:rsidR="0052299F" w:rsidRPr="00AE58A7" w:rsidRDefault="008D5AD3" w:rsidP="00AE58A7">
      <w:pPr>
        <w:spacing w:after="240"/>
      </w:pPr>
      <w:r w:rsidRPr="00677E38">
        <w:t>Krzyżaniak zmagał się z tajemniczym szyfrem Edwarda</w:t>
      </w:r>
      <w:r w:rsidR="00C45FF6">
        <w:t xml:space="preserve"> </w:t>
      </w:r>
      <w:r w:rsidRPr="00677E38">
        <w:t>Kaźmierskiego, członka słynnej „Piątki z Wronieckiej” – pięciu</w:t>
      </w:r>
      <w:r w:rsidR="00C45FF6">
        <w:t xml:space="preserve"> </w:t>
      </w:r>
      <w:r w:rsidRPr="00677E38">
        <w:t>wychowanków Oratorium Salezjańskiego, które przed wojną</w:t>
      </w:r>
      <w:r w:rsidR="00E174F4">
        <w:t xml:space="preserve"> </w:t>
      </w:r>
      <w:r w:rsidRPr="00677E38">
        <w:t>mieściło się przy ul. Wronieckiej w Poznaniu. Czesława</w:t>
      </w:r>
      <w:r w:rsidR="00C45FF6">
        <w:t xml:space="preserve"> </w:t>
      </w:r>
      <w:r w:rsidRPr="00677E38">
        <w:t xml:space="preserve">Jóźwiaka, Edwarda Kaźmierskiego, Franciszka </w:t>
      </w:r>
      <w:proofErr w:type="spellStart"/>
      <w:r w:rsidRPr="00677E38">
        <w:t>Kęsego</w:t>
      </w:r>
      <w:proofErr w:type="spellEnd"/>
      <w:r w:rsidRPr="00677E38">
        <w:t>, Edwarda</w:t>
      </w:r>
      <w:r w:rsidR="00C45FF6">
        <w:t xml:space="preserve"> </w:t>
      </w:r>
      <w:r w:rsidRPr="00677E38">
        <w:t>Klinika i Jarogniewa Wojciecho</w:t>
      </w:r>
      <w:r w:rsidR="00E174F4">
        <w:t xml:space="preserve">wskiego za udział w konspiracji </w:t>
      </w:r>
      <w:r w:rsidRPr="00677E38">
        <w:t>niepodległościowej niemieccy okupanci zgilotynowali w 1942</w:t>
      </w:r>
      <w:r w:rsidR="00C45FF6">
        <w:t xml:space="preserve"> </w:t>
      </w:r>
      <w:r w:rsidRPr="00677E38">
        <w:t>roku w Dreźnie. Edward Kaźmierski pozostawił po sobie m.in.</w:t>
      </w:r>
      <w:r w:rsidR="00C45FF6">
        <w:t xml:space="preserve"> </w:t>
      </w:r>
      <w:r w:rsidRPr="00677E38">
        <w:t>szyfrowany dziennik sprzed wojny, którego treść przez długie</w:t>
      </w:r>
      <w:r w:rsidR="00C45FF6">
        <w:t xml:space="preserve"> </w:t>
      </w:r>
      <w:r w:rsidRPr="00677E38">
        <w:t>lata skrywał cień tajemnicy. Nikt nie wiedział bowiem, jak</w:t>
      </w:r>
      <w:r w:rsidR="00C45FF6">
        <w:t xml:space="preserve"> </w:t>
      </w:r>
      <w:r w:rsidRPr="00677E38">
        <w:t>zabrać się do nieznanego szyfru stworzonego przez samego</w:t>
      </w:r>
      <w:r w:rsidR="00C45FF6">
        <w:t xml:space="preserve"> </w:t>
      </w:r>
      <w:r w:rsidR="00AE58A7">
        <w:t>Edwarda.</w:t>
      </w:r>
    </w:p>
    <w:p w:rsidR="0052299F" w:rsidRPr="00AE58A7" w:rsidRDefault="008D5AD3" w:rsidP="00AE58A7">
      <w:pPr>
        <w:spacing w:after="240"/>
      </w:pPr>
      <w:r w:rsidRPr="00677E38">
        <w:t>Zadania tego podjął się Tomasz Krzyżaniak, zaintrygowany</w:t>
      </w:r>
      <w:r w:rsidR="00C45FF6">
        <w:t xml:space="preserve"> </w:t>
      </w:r>
      <w:r w:rsidRPr="00677E38">
        <w:t xml:space="preserve">postacią </w:t>
      </w:r>
      <w:proofErr w:type="spellStart"/>
      <w:r w:rsidRPr="00677E38">
        <w:t>Edy</w:t>
      </w:r>
      <w:proofErr w:type="spellEnd"/>
      <w:r w:rsidRPr="00677E38">
        <w:t xml:space="preserve"> i „Piątki z </w:t>
      </w:r>
      <w:r w:rsidR="00C45FF6">
        <w:t>W</w:t>
      </w:r>
      <w:r w:rsidRPr="00677E38">
        <w:t>ronieckiej”. Metodą prób i błędów,</w:t>
      </w:r>
      <w:r w:rsidR="00C45FF6">
        <w:t xml:space="preserve"> </w:t>
      </w:r>
      <w:r w:rsidRPr="00677E38">
        <w:t>wykorzystując wcześniejsze zapiski księdza Leona Musielaka,</w:t>
      </w:r>
      <w:r w:rsidR="00C45FF6">
        <w:t xml:space="preserve"> </w:t>
      </w:r>
      <w:r w:rsidRPr="00677E38">
        <w:t xml:space="preserve">a także pozostawione przez </w:t>
      </w:r>
      <w:proofErr w:type="spellStart"/>
      <w:r w:rsidRPr="00677E38">
        <w:t>Edę</w:t>
      </w:r>
      <w:proofErr w:type="spellEnd"/>
      <w:r w:rsidRPr="00677E38">
        <w:t xml:space="preserve"> na specjalnych wklejkach</w:t>
      </w:r>
      <w:r w:rsidR="00C45FF6">
        <w:t xml:space="preserve"> </w:t>
      </w:r>
      <w:r w:rsidRPr="00677E38">
        <w:t>umieszczonych w dziennikach wskazówki, Krzyżaniak zdołał</w:t>
      </w:r>
      <w:r w:rsidR="00C45FF6">
        <w:t xml:space="preserve"> </w:t>
      </w:r>
      <w:r w:rsidRPr="00677E38">
        <w:t>przełamać tajny system bohatera i odkryć, że szyfru używał</w:t>
      </w:r>
      <w:r w:rsidR="00C45FF6">
        <w:t xml:space="preserve"> </w:t>
      </w:r>
      <w:r w:rsidRPr="00677E38">
        <w:t>on do utajniania swoich prywatnych spraw prawdopodobnie</w:t>
      </w:r>
      <w:r w:rsidR="00C45FF6">
        <w:t xml:space="preserve"> </w:t>
      </w:r>
      <w:r w:rsidRPr="00677E38">
        <w:t>przed... zatroskaną o jego losy mamą.</w:t>
      </w:r>
    </w:p>
    <w:p w:rsidR="0052299F" w:rsidRPr="00AE58A7" w:rsidRDefault="008D5AD3" w:rsidP="00AE58A7">
      <w:pPr>
        <w:spacing w:after="240"/>
      </w:pPr>
      <w:r w:rsidRPr="00677E38">
        <w:t>Uczestnicy spotkania w Centrum Szyfrów Enigma mogli</w:t>
      </w:r>
      <w:r w:rsidR="00C45FF6">
        <w:t xml:space="preserve"> </w:t>
      </w:r>
      <w:r w:rsidRPr="00677E38">
        <w:t xml:space="preserve">zobaczyć oryginalne dzienniki </w:t>
      </w:r>
      <w:proofErr w:type="spellStart"/>
      <w:r w:rsidRPr="00677E38">
        <w:t>Edy</w:t>
      </w:r>
      <w:proofErr w:type="spellEnd"/>
      <w:r w:rsidRPr="00677E38">
        <w:t>, które specjalnie na tę</w:t>
      </w:r>
      <w:r w:rsidR="00C45FF6">
        <w:t xml:space="preserve"> </w:t>
      </w:r>
      <w:r w:rsidRPr="00677E38">
        <w:t>okazję przyleciały do Poznania z archiwum salezjańskiego</w:t>
      </w:r>
      <w:r w:rsidR="00AE58A7">
        <w:t xml:space="preserve"> </w:t>
      </w:r>
      <w:r w:rsidRPr="00677E38">
        <w:t>we Włoszech.</w:t>
      </w:r>
    </w:p>
    <w:p w:rsidR="008D5AD3" w:rsidRPr="00AE58A7" w:rsidRDefault="008D5AD3" w:rsidP="00AE58A7">
      <w:pPr>
        <w:spacing w:after="240"/>
        <w:rPr>
          <w:b/>
        </w:rPr>
      </w:pPr>
      <w:r w:rsidRPr="00AE58A7">
        <w:rPr>
          <w:b/>
        </w:rPr>
        <w:t>Oszczędny kod Kalinowskiego</w:t>
      </w:r>
    </w:p>
    <w:p w:rsidR="0052299F" w:rsidRPr="00AE58A7" w:rsidRDefault="008D5AD3" w:rsidP="00AE58A7">
      <w:pPr>
        <w:spacing w:after="240"/>
      </w:pPr>
      <w:r w:rsidRPr="00677E38">
        <w:t>„Historie do złamania” analizują także kody i szyfry z bliższej</w:t>
      </w:r>
      <w:r w:rsidR="00C45FF6">
        <w:t xml:space="preserve"> </w:t>
      </w:r>
      <w:r w:rsidRPr="00677E38">
        <w:t>przeszłości. Ostatnie ubiegłoroczne spotkanie z cyklu poświęciliśmy</w:t>
      </w:r>
      <w:r w:rsidR="00C45FF6">
        <w:t xml:space="preserve"> </w:t>
      </w:r>
      <w:r w:rsidRPr="00677E38">
        <w:t>kodowi Bogdana Kalinowskiego, który wraz z żoną Marią</w:t>
      </w:r>
      <w:r w:rsidR="00C45FF6">
        <w:t xml:space="preserve"> </w:t>
      </w:r>
      <w:r w:rsidRPr="00677E38">
        <w:t xml:space="preserve">tworzył niezapomnianą parę poznańskich </w:t>
      </w:r>
      <w:proofErr w:type="spellStart"/>
      <w:r w:rsidRPr="00677E38">
        <w:t>kinomaniaków</w:t>
      </w:r>
      <w:proofErr w:type="spellEnd"/>
      <w:r w:rsidRPr="00677E38">
        <w:t>,</w:t>
      </w:r>
      <w:r w:rsidR="00C45FF6">
        <w:t xml:space="preserve"> </w:t>
      </w:r>
      <w:r w:rsidRPr="00677E38">
        <w:t>wsławionych tysiącami obejrzanych filmów.</w:t>
      </w:r>
    </w:p>
    <w:p w:rsidR="0052299F" w:rsidRPr="00AE58A7" w:rsidRDefault="008D5AD3" w:rsidP="00AE58A7">
      <w:pPr>
        <w:spacing w:after="240"/>
      </w:pPr>
      <w:r w:rsidRPr="00677E38">
        <w:t>Mało kto wie, że pan Bogdan opracował system znaków,</w:t>
      </w:r>
      <w:r w:rsidR="00C45FF6">
        <w:t xml:space="preserve"> </w:t>
      </w:r>
      <w:r w:rsidRPr="00677E38">
        <w:t>które stosował do szybkiego notowania wrażeń z właśnie oglądanego</w:t>
      </w:r>
      <w:r w:rsidR="00C45FF6">
        <w:t xml:space="preserve"> </w:t>
      </w:r>
      <w:r w:rsidRPr="00677E38">
        <w:t>filmu. Ten kod pozwolił mu też uporządkować swoje</w:t>
      </w:r>
      <w:r w:rsidR="00C45FF6">
        <w:t xml:space="preserve"> </w:t>
      </w:r>
      <w:r w:rsidRPr="00677E38">
        <w:t>archiwum dotyczące obejrzanych obrazów filmowych.</w:t>
      </w:r>
    </w:p>
    <w:p w:rsidR="008D5AD3" w:rsidRPr="00677E38" w:rsidRDefault="008D5AD3" w:rsidP="0088305D">
      <w:r w:rsidRPr="00677E38">
        <w:t>Choć kod Kalinowskiego wydaje się trudny i niedostępny,</w:t>
      </w:r>
      <w:r w:rsidR="00C45FF6">
        <w:t xml:space="preserve"> </w:t>
      </w:r>
      <w:r w:rsidRPr="00677E38">
        <w:t>wyjaśniająca jego zawiłości dr Anna Adamowicz udowodniła,</w:t>
      </w:r>
      <w:r w:rsidR="00C45FF6">
        <w:t xml:space="preserve"> </w:t>
      </w:r>
      <w:r w:rsidRPr="00677E38">
        <w:t>że można go szybko opanować. Podstawą jest oczywiście system</w:t>
      </w:r>
    </w:p>
    <w:p w:rsidR="0052299F" w:rsidRPr="0088305D" w:rsidRDefault="008D5AD3" w:rsidP="0088305D">
      <w:pPr>
        <w:spacing w:after="240"/>
      </w:pPr>
      <w:r w:rsidRPr="00677E38">
        <w:t xml:space="preserve">znaków stosowanych przez zmarłego w 2017 roku </w:t>
      </w:r>
      <w:proofErr w:type="spellStart"/>
      <w:r w:rsidRPr="00677E38">
        <w:t>kinomaniaka</w:t>
      </w:r>
      <w:proofErr w:type="spellEnd"/>
      <w:r w:rsidRPr="00677E38">
        <w:t>.</w:t>
      </w:r>
      <w:r w:rsidR="00C45FF6">
        <w:t xml:space="preserve"> </w:t>
      </w:r>
      <w:r w:rsidRPr="00677E38">
        <w:t>„Już sam alfabet pana Bogdana Kalinowskiego skraca</w:t>
      </w:r>
      <w:r w:rsidR="00C45FF6">
        <w:t xml:space="preserve"> </w:t>
      </w:r>
      <w:r w:rsidRPr="00677E38">
        <w:t>zapis, co pozwala nam zaoszczędzić tusz. Do tego dochodzi ten</w:t>
      </w:r>
      <w:r w:rsidR="00C45FF6">
        <w:t xml:space="preserve"> </w:t>
      </w:r>
      <w:r w:rsidRPr="00677E38">
        <w:t>trik, kondensacja, czyli jeszcze mocniej ścisnąć każde słowo,</w:t>
      </w:r>
      <w:r w:rsidR="00C45FF6">
        <w:t xml:space="preserve"> </w:t>
      </w:r>
      <w:r w:rsidRPr="00677E38">
        <w:t>żeby jak najmniej miejsca zajmowało” – tłumaczyła podczas</w:t>
      </w:r>
      <w:r w:rsidR="00C45FF6">
        <w:t xml:space="preserve"> </w:t>
      </w:r>
      <w:r w:rsidRPr="00677E38">
        <w:t>warsztatów przy flipcharcie w Centrum Szyfrów Enigma. Bo</w:t>
      </w:r>
      <w:r w:rsidR="00C45FF6">
        <w:t xml:space="preserve"> </w:t>
      </w:r>
      <w:r w:rsidRPr="00677E38">
        <w:t>poza kodem Kalinowski znalazł dodatkowo sposób na maksymalnie</w:t>
      </w:r>
      <w:r w:rsidR="00C45FF6">
        <w:t xml:space="preserve"> </w:t>
      </w:r>
      <w:r w:rsidR="0088305D">
        <w:t>oszczędny zapis treści.</w:t>
      </w:r>
    </w:p>
    <w:p w:rsidR="008D5AD3" w:rsidRPr="00677E38" w:rsidRDefault="008D5AD3" w:rsidP="0088305D">
      <w:pPr>
        <w:spacing w:after="240"/>
      </w:pPr>
      <w:r w:rsidRPr="00677E38">
        <w:t>We wspomnieniach pary Kalinowskich wspomagała ją Małgorzata</w:t>
      </w:r>
      <w:r w:rsidR="00C45FF6">
        <w:t xml:space="preserve"> </w:t>
      </w:r>
      <w:proofErr w:type="spellStart"/>
      <w:r w:rsidRPr="00677E38">
        <w:t>Kuzdra</w:t>
      </w:r>
      <w:proofErr w:type="spellEnd"/>
      <w:r w:rsidRPr="00677E38">
        <w:t>, niegdyś kierownik Kina Muza, nad którym</w:t>
      </w:r>
      <w:r w:rsidR="00C45FF6">
        <w:t xml:space="preserve"> </w:t>
      </w:r>
      <w:r w:rsidRPr="00677E38">
        <w:t>legendarni fani filmów mieszkali.</w:t>
      </w:r>
    </w:p>
    <w:p w:rsidR="00DB4D94" w:rsidRPr="00DB4D94" w:rsidRDefault="00C45FF6" w:rsidP="00DB4D94">
      <w:pPr>
        <w:spacing w:after="240"/>
      </w:pPr>
      <w:r>
        <w:lastRenderedPageBreak/>
        <w:t>*Cykl spotkań w Cent</w:t>
      </w:r>
      <w:r w:rsidR="0088305D">
        <w:t xml:space="preserve">rum Szyfrów Enigma „Historie do </w:t>
      </w:r>
      <w:r>
        <w:t xml:space="preserve">złamania” prezentuje powszechnie nieznane </w:t>
      </w:r>
      <w:proofErr w:type="spellStart"/>
      <w:r>
        <w:t>historiezwiązane</w:t>
      </w:r>
      <w:proofErr w:type="spellEnd"/>
      <w:r>
        <w:t xml:space="preserve"> z kryptologią i </w:t>
      </w:r>
      <w:r w:rsidR="0088305D">
        <w:t xml:space="preserve">szyframi oraz postaciami, które </w:t>
      </w:r>
      <w:r>
        <w:t>wpłynęły na losy k</w:t>
      </w:r>
      <w:r w:rsidR="0088305D">
        <w:t xml:space="preserve">raju i regionu. Więcej na temat </w:t>
      </w:r>
      <w:r>
        <w:t xml:space="preserve">„Historii do złamania” znajdziesz na </w:t>
      </w:r>
      <w:hyperlink r:id="rId9" w:history="1">
        <w:r w:rsidR="00E605A7">
          <w:rPr>
            <w:rStyle w:val="Hipercze"/>
            <w:rFonts w:ascii="BrandoSans" w:hAnsi="BrandoSans" w:cs="BrandoSans"/>
          </w:rPr>
          <w:t>strona internetowa Centrum Szyfrów Enigma</w:t>
        </w:r>
      </w:hyperlink>
      <w:r w:rsidR="00DB4D94">
        <w:br w:type="page"/>
      </w:r>
    </w:p>
    <w:p w:rsidR="008D5AD3" w:rsidRDefault="008D5AD3" w:rsidP="00300E7B">
      <w:pPr>
        <w:pStyle w:val="Nagwek2"/>
        <w:spacing w:after="240"/>
      </w:pPr>
      <w:bookmarkStart w:id="27" w:name="_Toc229672319"/>
      <w:bookmarkStart w:id="28" w:name="_Toc229828559"/>
      <w:r w:rsidRPr="00677E38">
        <w:lastRenderedPageBreak/>
        <w:t>Nocowanie, wieczór grozy, podróż</w:t>
      </w:r>
      <w:r w:rsidR="00C45FF6">
        <w:t xml:space="preserve"> </w:t>
      </w:r>
      <w:r w:rsidRPr="00677E38">
        <w:t>na dywanie. Jak odpowiadamy na</w:t>
      </w:r>
      <w:r w:rsidR="00C45FF6">
        <w:t xml:space="preserve"> </w:t>
      </w:r>
      <w:r w:rsidRPr="00677E38">
        <w:t>potrzeby rodzin z dziećmi</w:t>
      </w:r>
      <w:bookmarkEnd w:id="27"/>
      <w:bookmarkEnd w:id="28"/>
    </w:p>
    <w:p w:rsidR="008D5AD3" w:rsidRPr="00DB4D94" w:rsidRDefault="00300E7B" w:rsidP="00606CAF">
      <w:pPr>
        <w:spacing w:after="240"/>
      </w:pPr>
      <w:r w:rsidRPr="00DB4D94">
        <w:t>DOROTA PIWOWARCZYK / PCD</w:t>
      </w:r>
    </w:p>
    <w:p w:rsidR="0052299F" w:rsidRPr="00E71E5E" w:rsidRDefault="008D5AD3" w:rsidP="000155CA">
      <w:pPr>
        <w:spacing w:after="240"/>
      </w:pPr>
      <w:r w:rsidRPr="00677E38">
        <w:t>To zdecydowanie nie jest zwykłe miejsce pracy. Na co dzień</w:t>
      </w:r>
      <w:r w:rsidR="00C45FF6">
        <w:t xml:space="preserve"> </w:t>
      </w:r>
      <w:r w:rsidRPr="00677E38">
        <w:t>pochłania mnie wymyślanie nowych tematów zajęć i animacji,</w:t>
      </w:r>
      <w:r w:rsidR="00C45FF6">
        <w:t xml:space="preserve"> </w:t>
      </w:r>
      <w:r w:rsidRPr="00677E38">
        <w:t>szycie pluszowych postaci na zajęcia, testowanie eksperymentów</w:t>
      </w:r>
      <w:r w:rsidR="00C45FF6">
        <w:t xml:space="preserve"> </w:t>
      </w:r>
      <w:r w:rsidRPr="00677E38">
        <w:t>naukowych, prowadzenie warsztatów, wycinanie papierowych</w:t>
      </w:r>
      <w:r w:rsidR="00E71E5E">
        <w:t xml:space="preserve"> </w:t>
      </w:r>
      <w:r w:rsidRPr="00677E38">
        <w:t>pszczół i innych rozmaitości. Dochodzi do tego pisanie</w:t>
      </w:r>
      <w:r w:rsidR="00C45FF6">
        <w:t xml:space="preserve"> </w:t>
      </w:r>
      <w:r w:rsidRPr="00677E38">
        <w:t>umów, wymyślanie mechaniki gier terenowych i przygotowywanie</w:t>
      </w:r>
      <w:r w:rsidR="00C45FF6">
        <w:t xml:space="preserve"> </w:t>
      </w:r>
      <w:r w:rsidRPr="00677E38">
        <w:t>elementów zagad</w:t>
      </w:r>
      <w:r w:rsidR="00E71E5E">
        <w:t xml:space="preserve">ek, porównywanie ofert cenowych </w:t>
      </w:r>
      <w:r w:rsidRPr="00677E38">
        <w:t>i kupowanie naprawdę dziwnych przedmiotów, dekorowanie</w:t>
      </w:r>
      <w:r w:rsidR="00C45FF6">
        <w:t xml:space="preserve"> </w:t>
      </w:r>
      <w:r w:rsidRPr="00677E38">
        <w:t>przestrzeni na wydarzenia, pakowanie gadżetów, wybieranie</w:t>
      </w:r>
      <w:r w:rsidR="00C45FF6">
        <w:t xml:space="preserve"> </w:t>
      </w:r>
      <w:r w:rsidRPr="00677E38">
        <w:t xml:space="preserve">smaku </w:t>
      </w:r>
      <w:proofErr w:type="spellStart"/>
      <w:r w:rsidRPr="00677E38">
        <w:t>muffinek</w:t>
      </w:r>
      <w:proofErr w:type="spellEnd"/>
      <w:r w:rsidRPr="00677E38">
        <w:t xml:space="preserve"> na poczęst</w:t>
      </w:r>
      <w:r w:rsidR="00E71E5E">
        <w:t xml:space="preserve">unek, rozkładanie materiałów </w:t>
      </w:r>
      <w:r w:rsidRPr="00677E38">
        <w:t>w salach, sprzątanie po wydarzeniach, mycie pojemników,</w:t>
      </w:r>
      <w:r w:rsidR="00C45FF6">
        <w:t xml:space="preserve"> </w:t>
      </w:r>
      <w:r w:rsidRPr="00677E38">
        <w:t>probówek, pędzli, zdzieranie folii ochronnych z wykładzin,</w:t>
      </w:r>
      <w:r w:rsidR="00C45FF6">
        <w:t xml:space="preserve"> </w:t>
      </w:r>
      <w:r w:rsidRPr="00677E38">
        <w:t>czasem szorowanie ścian, bo n</w:t>
      </w:r>
      <w:r w:rsidR="00E71E5E">
        <w:t xml:space="preserve">ie wszystko da się przewidzieć. </w:t>
      </w:r>
      <w:r w:rsidRPr="00677E38">
        <w:t>Jak wygląda praca w Zespole Edukacji Bramy Poznania, najlepiej</w:t>
      </w:r>
      <w:r w:rsidR="00C45FF6">
        <w:t xml:space="preserve"> </w:t>
      </w:r>
      <w:r w:rsidRPr="00677E38">
        <w:t>wiedzą moje współpracowniczki i współpracownicy oraz</w:t>
      </w:r>
      <w:r w:rsidR="00C45FF6">
        <w:t xml:space="preserve"> </w:t>
      </w:r>
      <w:r w:rsidRPr="00677E38">
        <w:t>rodzina. Jako zespół działamy z odbiorcami w wieku od 1 roku</w:t>
      </w:r>
      <w:r w:rsidR="00C45FF6">
        <w:t xml:space="preserve"> </w:t>
      </w:r>
      <w:r w:rsidRPr="00677E38">
        <w:t>do 60+. Z migrantami i migrantkami, osobami z niepełnosprawnościami</w:t>
      </w:r>
      <w:r w:rsidR="000155CA">
        <w:t xml:space="preserve"> </w:t>
      </w:r>
      <w:r w:rsidRPr="00677E38">
        <w:t>i o różnych potrzebach, z tymi, którzy chcą się</w:t>
      </w:r>
      <w:r w:rsidR="00C45FF6">
        <w:t xml:space="preserve"> </w:t>
      </w:r>
      <w:r w:rsidRPr="00677E38">
        <w:t>uczyć języka polskiego jako drugiego, żeby mieszkać i pracować</w:t>
      </w:r>
      <w:r w:rsidR="00C45FF6">
        <w:t xml:space="preserve"> </w:t>
      </w:r>
      <w:r w:rsidRPr="00677E38">
        <w:t>w Poznaniu, i z tymi, którzy chcą</w:t>
      </w:r>
      <w:r w:rsidR="00E71E5E">
        <w:t xml:space="preserve"> się uczyć języka angielskiego, </w:t>
      </w:r>
      <w:r w:rsidRPr="00677E38">
        <w:t>żeby swobodnie podróżować.</w:t>
      </w:r>
    </w:p>
    <w:p w:rsidR="0052299F" w:rsidRPr="004E03EC" w:rsidRDefault="008D5AD3" w:rsidP="004E03EC">
      <w:pPr>
        <w:spacing w:after="240"/>
      </w:pPr>
      <w:r w:rsidRPr="00677E38">
        <w:t>U podstaw naszych działań leży bardzo ważny cel: zainteresowanie</w:t>
      </w:r>
      <w:r w:rsidR="00C45FF6">
        <w:t xml:space="preserve"> </w:t>
      </w:r>
      <w:r w:rsidRPr="00677E38">
        <w:t>Was Ostrowem Tumskim, jego przyrodą, przeszłością,</w:t>
      </w:r>
      <w:r w:rsidR="00C45FF6">
        <w:t xml:space="preserve"> </w:t>
      </w:r>
      <w:r w:rsidRPr="00677E38">
        <w:t>ludźmi, którzy tworzyli to miejsce przez ponad 1000 lat.</w:t>
      </w:r>
      <w:r w:rsidR="00C45FF6">
        <w:t xml:space="preserve"> </w:t>
      </w:r>
      <w:r w:rsidRPr="00677E38">
        <w:t>Nie chodzi tylko o to, żebyście się czegoś o nim dowiedzieli.</w:t>
      </w:r>
      <w:r w:rsidR="00C45FF6">
        <w:t xml:space="preserve"> </w:t>
      </w:r>
      <w:r w:rsidRPr="00677E38">
        <w:t>Chcemy Wam pomóc odnaleźć dla siebie wśród jego opowieści</w:t>
      </w:r>
      <w:r w:rsidR="00C45FF6">
        <w:t xml:space="preserve"> </w:t>
      </w:r>
      <w:r w:rsidRPr="00677E38">
        <w:t>jakąś wartość, coś, co Was odmieni, wzbudzi refleksję na</w:t>
      </w:r>
      <w:r w:rsidR="000155CA">
        <w:t xml:space="preserve"> </w:t>
      </w:r>
      <w:r w:rsidRPr="00677E38">
        <w:t>temat tego, kim jesteśmy, czego może nas nauczyć przeszłość</w:t>
      </w:r>
      <w:r w:rsidR="00C45FF6">
        <w:t xml:space="preserve"> </w:t>
      </w:r>
      <w:r w:rsidRPr="00677E38">
        <w:t>i co możemy zrobić, żeby przyszłość była lepsza. Robimy to po</w:t>
      </w:r>
      <w:r w:rsidR="00C45FF6">
        <w:t xml:space="preserve"> </w:t>
      </w:r>
      <w:r w:rsidRPr="00677E38">
        <w:t>to, żeby wzrastać jako ludzie, ale też żeby poprzez odkrycie</w:t>
      </w:r>
      <w:r w:rsidR="00C45FF6">
        <w:t xml:space="preserve"> </w:t>
      </w:r>
      <w:r w:rsidRPr="00677E38">
        <w:t>wartości tego miejsc</w:t>
      </w:r>
      <w:r w:rsidR="004E03EC">
        <w:t xml:space="preserve">a zatroszczyć się o nie i pomóc </w:t>
      </w:r>
      <w:r w:rsidRPr="00677E38">
        <w:t>przetrwać</w:t>
      </w:r>
      <w:r w:rsidR="00C45FF6">
        <w:t xml:space="preserve"> </w:t>
      </w:r>
      <w:r w:rsidRPr="00677E38">
        <w:t>jego opowieściom dla tych, którzy przyjdą po nas. Nie jest to</w:t>
      </w:r>
      <w:r w:rsidR="00C45FF6">
        <w:t xml:space="preserve"> </w:t>
      </w:r>
      <w:r w:rsidRPr="00677E38">
        <w:t>jednak nasz jedyny cel. Chcemy odpowiadać na Wasze obecne</w:t>
      </w:r>
      <w:r w:rsidR="00C45FF6">
        <w:t xml:space="preserve"> </w:t>
      </w:r>
      <w:r w:rsidR="00C45FF6" w:rsidRPr="00677E38">
        <w:t>potrzeby</w:t>
      </w:r>
      <w:r w:rsidRPr="00677E38">
        <w:t xml:space="preserve"> jako mieszkańców i mieszkanek, rodziców, babć,</w:t>
      </w:r>
      <w:r w:rsidR="00C45FF6">
        <w:t xml:space="preserve"> </w:t>
      </w:r>
      <w:r w:rsidRPr="00677E38">
        <w:t>dziadków, dzieci. Szczególnie z rodzinami z dziećmi staramy się</w:t>
      </w:r>
      <w:r w:rsidR="00C45FF6">
        <w:t xml:space="preserve"> </w:t>
      </w:r>
      <w:r w:rsidRPr="00677E38">
        <w:t>działać nieszablonowo i proponować Wam aktywności, które</w:t>
      </w:r>
      <w:r w:rsidR="00C45FF6">
        <w:t xml:space="preserve"> </w:t>
      </w:r>
      <w:r w:rsidRPr="00677E38">
        <w:t>pozwolą przeżyć rodzinną przygodę, uczestniczyć w czymś</w:t>
      </w:r>
      <w:r w:rsidR="00C45FF6">
        <w:t xml:space="preserve"> </w:t>
      </w:r>
      <w:r w:rsidRPr="00677E38">
        <w:t>niecodziennym, przyjemnie spędzić czas i tworzyć wspomnienia.</w:t>
      </w:r>
      <w:r w:rsidR="00C45FF6">
        <w:t xml:space="preserve"> </w:t>
      </w:r>
      <w:r w:rsidRPr="00677E38">
        <w:t>Chcemy, żebyście mieli okazję rodzinnie odkrywać świat</w:t>
      </w:r>
      <w:r w:rsidR="00C45FF6">
        <w:t xml:space="preserve"> </w:t>
      </w:r>
      <w:r w:rsidRPr="00677E38">
        <w:t>i jego opowieści, ale zależy nam też na kształtowaniu postaw</w:t>
      </w:r>
      <w:r w:rsidR="00C45FF6">
        <w:t xml:space="preserve"> </w:t>
      </w:r>
      <w:r w:rsidRPr="00677E38">
        <w:t>i rozwijaniu umiejętności, uczeniu wrażliwości na drugą osobę</w:t>
      </w:r>
      <w:r w:rsidR="00C45FF6">
        <w:t xml:space="preserve"> </w:t>
      </w:r>
      <w:r w:rsidRPr="00677E38">
        <w:t>i wspieraniu wzajemnego zrozumienia. Na czym polega nieszablonowość</w:t>
      </w:r>
      <w:r w:rsidR="00C45FF6">
        <w:t xml:space="preserve"> </w:t>
      </w:r>
      <w:r w:rsidRPr="00677E38">
        <w:t>naszego podejścia?</w:t>
      </w:r>
    </w:p>
    <w:p w:rsidR="0052299F" w:rsidRPr="00261408" w:rsidRDefault="008D5AD3" w:rsidP="00261408">
      <w:pPr>
        <w:spacing w:after="240"/>
      </w:pPr>
      <w:r w:rsidRPr="00677E38">
        <w:t>Ciągle szukamy sposobów, żeby Was przyciągnąć do tego</w:t>
      </w:r>
      <w:r w:rsidR="00C45FF6">
        <w:t xml:space="preserve"> </w:t>
      </w:r>
      <w:r w:rsidRPr="00677E38">
        <w:t>najstarszego miejsca w mieście i zachęcić, żebyście spojrzeli</w:t>
      </w:r>
      <w:r w:rsidR="00C45FF6">
        <w:t xml:space="preserve"> </w:t>
      </w:r>
      <w:r w:rsidRPr="00677E38">
        <w:t>na nie z innej perspektywy i spróbowali czegoś nowego.</w:t>
      </w:r>
      <w:r w:rsidR="00261408">
        <w:t xml:space="preserve"> </w:t>
      </w:r>
      <w:r w:rsidRPr="00677E38">
        <w:t>Doskonale wiemy, że nasza codzienność jest wypełniona po</w:t>
      </w:r>
      <w:r w:rsidR="00C45FF6">
        <w:t xml:space="preserve"> </w:t>
      </w:r>
      <w:r w:rsidRPr="00677E38">
        <w:t>brzegi szkołą, pracą, zajęciami dodatkowymi i rozpraszaczami.</w:t>
      </w:r>
      <w:r w:rsidR="00C45FF6">
        <w:t xml:space="preserve"> </w:t>
      </w:r>
      <w:r w:rsidRPr="00677E38">
        <w:t>Dlatego staramy się przede wszystkim stworzyć dla Was</w:t>
      </w:r>
      <w:r w:rsidR="00261408">
        <w:t xml:space="preserve"> </w:t>
      </w:r>
      <w:r w:rsidRPr="00677E38">
        <w:t>czas, przestrzeń i okoliczności do bycia razem. Chcemy Wam</w:t>
      </w:r>
      <w:r w:rsidR="00C45FF6">
        <w:t xml:space="preserve"> </w:t>
      </w:r>
      <w:r w:rsidRPr="00677E38">
        <w:t>pomóc wzmacniać więzi rodzinne oraz wspierać rozwój dzieci</w:t>
      </w:r>
      <w:r w:rsidR="00C45FF6">
        <w:t xml:space="preserve"> </w:t>
      </w:r>
      <w:r w:rsidRPr="00677E38">
        <w:t>i ich naturalną ciekawość. Te nadrzędne cele są takie same dla</w:t>
      </w:r>
      <w:r w:rsidR="00C45FF6">
        <w:t xml:space="preserve"> </w:t>
      </w:r>
      <w:r w:rsidRPr="00677E38">
        <w:t>wszystkich odbiorców rodzinnych, niezależnie od wieku. Różne</w:t>
      </w:r>
      <w:r w:rsidR="00C45FF6">
        <w:t xml:space="preserve"> </w:t>
      </w:r>
      <w:r w:rsidRPr="00677E38">
        <w:t>są jednak metody działania.</w:t>
      </w:r>
    </w:p>
    <w:p w:rsidR="008D5AD3" w:rsidRPr="00677E38" w:rsidRDefault="008D5AD3" w:rsidP="00261408">
      <w:r w:rsidRPr="00677E38">
        <w:t>Z rodzinami z najmłodszymi dziećmi w wieku 12–24 miesięcy</w:t>
      </w:r>
      <w:r w:rsidR="00C45FF6">
        <w:t xml:space="preserve"> </w:t>
      </w:r>
      <w:r w:rsidRPr="00677E38">
        <w:t>odkrywamy Ostrów Tumski poprzez zabawę i aktywizację</w:t>
      </w:r>
      <w:r w:rsidR="00C45FF6">
        <w:t xml:space="preserve"> </w:t>
      </w:r>
      <w:r w:rsidRPr="00677E38">
        <w:t>zmysłów – zajęcia Małe Psoty są okazją, żeby budować,</w:t>
      </w:r>
      <w:r w:rsidR="00261408">
        <w:t xml:space="preserve"> </w:t>
      </w:r>
      <w:r w:rsidRPr="00677E38">
        <w:t>przesypywać, pobrudzić się w błocie, wsłuchać się w dźwięki.</w:t>
      </w:r>
      <w:r w:rsidR="00C45FF6">
        <w:t xml:space="preserve"> </w:t>
      </w:r>
      <w:r w:rsidRPr="00677E38">
        <w:t>Rodziny z nieco starszymi dziećmi, w wieku 3–5 lat, zabieramy</w:t>
      </w:r>
      <w:r w:rsidR="00C45FF6">
        <w:t xml:space="preserve"> </w:t>
      </w:r>
      <w:r w:rsidRPr="00677E38">
        <w:t>w podróż w przeszłość na niezwykłym dywanie. W trakcie</w:t>
      </w:r>
      <w:r w:rsidR="00C45FF6">
        <w:t xml:space="preserve"> </w:t>
      </w:r>
      <w:r w:rsidRPr="00677E38">
        <w:t>zajęć Magiczny dywan możecie poznać postaci, które według</w:t>
      </w:r>
      <w:r w:rsidR="00C45FF6">
        <w:t xml:space="preserve"> </w:t>
      </w:r>
      <w:r w:rsidRPr="00677E38">
        <w:t>legend i historii mieszkały na poznańskiej wyspie, obserwować</w:t>
      </w:r>
      <w:r w:rsidR="00C45FF6">
        <w:t xml:space="preserve"> </w:t>
      </w:r>
      <w:r w:rsidRPr="00677E38">
        <w:t>z bliska zwierzęta, owady i rośliny znad Cybiny. Chcemy</w:t>
      </w:r>
      <w:r w:rsidR="00C45FF6">
        <w:t xml:space="preserve"> </w:t>
      </w:r>
      <w:r w:rsidRPr="00677E38">
        <w:t xml:space="preserve">oswajać dzieci z nowymi miejscami i osobami oraz </w:t>
      </w:r>
      <w:r w:rsidRPr="00677E38">
        <w:lastRenderedPageBreak/>
        <w:t>pomagać im</w:t>
      </w:r>
      <w:r w:rsidR="00261408">
        <w:t xml:space="preserve"> </w:t>
      </w:r>
      <w:r w:rsidRPr="00677E38">
        <w:t>rozwijać wyobraźnię. Staramy się też poddawać Wam pomysły</w:t>
      </w:r>
      <w:r w:rsidR="00C45FF6">
        <w:t xml:space="preserve"> </w:t>
      </w:r>
      <w:r w:rsidRPr="00677E38">
        <w:t>na edukacyjną zabawę i stworzyć okazję, żebyście jako rodzice,</w:t>
      </w:r>
      <w:r w:rsidR="00C45FF6">
        <w:t xml:space="preserve"> </w:t>
      </w:r>
      <w:r w:rsidRPr="00677E38">
        <w:t>babcie, dziadkowie, opiekunowie i starsze rodzeństwo stawali</w:t>
      </w:r>
      <w:r w:rsidR="00C45FF6">
        <w:t xml:space="preserve"> </w:t>
      </w:r>
      <w:r w:rsidRPr="00677E38">
        <w:t>się dla dzieci ekspertkami i ekspertami od drzew, biedronek,</w:t>
      </w:r>
      <w:r w:rsidR="00C45FF6">
        <w:t xml:space="preserve"> </w:t>
      </w:r>
      <w:r w:rsidRPr="00677E38">
        <w:t>gwiazd, legend i duchów i pokazywali im niezwykłość tego, co</w:t>
      </w:r>
      <w:r w:rsidR="00C45FF6">
        <w:t xml:space="preserve"> </w:t>
      </w:r>
      <w:r w:rsidRPr="00677E38">
        <w:t>nas otacza, co było kiedyś i co może być w przyszłości. Rodziny</w:t>
      </w:r>
      <w:r w:rsidR="00C45FF6">
        <w:t xml:space="preserve"> </w:t>
      </w:r>
      <w:r w:rsidRPr="00677E38">
        <w:t>ze starszymi dziećmi, w wieku 7–12 lat, zachęcamy do odkrywania</w:t>
      </w:r>
      <w:r w:rsidR="00C45FF6">
        <w:t xml:space="preserve"> </w:t>
      </w:r>
      <w:r w:rsidRPr="00677E38">
        <w:t>Ostrowa Tumskiego poprzez eksperymenty, zainteresowanie</w:t>
      </w:r>
      <w:r w:rsidR="00C45FF6">
        <w:t xml:space="preserve"> </w:t>
      </w:r>
      <w:r w:rsidRPr="00677E38">
        <w:t>naukami przyrodniczymi, ale też przez próbowanie</w:t>
      </w:r>
      <w:r w:rsidR="00C45FF6">
        <w:t xml:space="preserve"> </w:t>
      </w:r>
      <w:r w:rsidRPr="00677E38">
        <w:t>sił w rzemiośle. Podczas zajęć Rękodzielni możecie stworzyć</w:t>
      </w:r>
      <w:r w:rsidR="00C45FF6">
        <w:t xml:space="preserve"> </w:t>
      </w:r>
      <w:r w:rsidRPr="00677E38">
        <w:t>współczesne rękodzieło inspirowane przyrodą, architekturą,</w:t>
      </w:r>
      <w:r w:rsidR="00C45FF6">
        <w:t xml:space="preserve"> </w:t>
      </w:r>
      <w:r w:rsidRPr="00677E38">
        <w:t>przeszłością i współczesnością wyspy, ćwiczyć cierpliwość</w:t>
      </w:r>
      <w:r w:rsidR="00C45FF6">
        <w:t xml:space="preserve"> </w:t>
      </w:r>
      <w:r w:rsidRPr="00677E38">
        <w:t>i rozwijać się twórczo. Nie działamy jednak tylko warsztatowo.</w:t>
      </w:r>
      <w:r w:rsidR="00261408">
        <w:t xml:space="preserve"> </w:t>
      </w:r>
      <w:r w:rsidRPr="00677E38">
        <w:t>Na ekspozycji powstała gra Fałszerze i Agenci. To tajna</w:t>
      </w:r>
      <w:r w:rsidR="00C45FF6">
        <w:t xml:space="preserve"> </w:t>
      </w:r>
      <w:r w:rsidRPr="00677E38">
        <w:t>misja, w trakcie której możecie ruszyć w pościg za fałszerzami</w:t>
      </w:r>
      <w:r w:rsidR="00C45FF6">
        <w:t xml:space="preserve"> </w:t>
      </w:r>
      <w:r w:rsidRPr="00677E38">
        <w:t>historii, rozwiązać zagadki detektywistyczne, sprawdzić swoją</w:t>
      </w:r>
    </w:p>
    <w:p w:rsidR="008D5AD3" w:rsidRPr="00677E38" w:rsidRDefault="008D5AD3" w:rsidP="00261408">
      <w:r w:rsidRPr="00677E38">
        <w:t>umiejętność współpracy i logicznego myślenia. Mamy też dwa</w:t>
      </w:r>
      <w:r w:rsidR="00C45FF6">
        <w:t xml:space="preserve"> </w:t>
      </w:r>
      <w:r w:rsidRPr="00677E38">
        <w:t>duże wieczorne i całonocne wydarzenia. Wieczór Małej Grozy</w:t>
      </w:r>
      <w:r w:rsidR="00C45FF6">
        <w:t xml:space="preserve"> </w:t>
      </w:r>
      <w:r w:rsidRPr="00677E38">
        <w:t>powstał dla tych z Was, którzy lubią poczuć dreszcz emocji,</w:t>
      </w:r>
      <w:r w:rsidR="00C45FF6">
        <w:t xml:space="preserve"> </w:t>
      </w:r>
      <w:r w:rsidRPr="00677E38">
        <w:t>podskoczyć ze strachu, gdy zapada zmrok, i chcą spojrzeć na</w:t>
      </w:r>
      <w:r w:rsidR="00C45FF6">
        <w:t xml:space="preserve"> </w:t>
      </w:r>
      <w:r w:rsidRPr="00677E38">
        <w:t>poznańską wyspę z innej strony, a Noc Dziecka – dla tych,</w:t>
      </w:r>
      <w:r w:rsidR="00C45FF6">
        <w:t xml:space="preserve"> </w:t>
      </w:r>
      <w:r w:rsidRPr="00677E38">
        <w:t>którzy poszukują niezwyczajnych wrażeń, jakie zapewnia atmosfera</w:t>
      </w:r>
    </w:p>
    <w:p w:rsidR="008D5AD3" w:rsidRDefault="008D5AD3" w:rsidP="00261408">
      <w:pPr>
        <w:spacing w:after="240"/>
      </w:pPr>
      <w:r w:rsidRPr="00677E38">
        <w:t>ciemności, przygody, nocowanie w śpiworach i tematyczne</w:t>
      </w:r>
      <w:r w:rsidR="00C45FF6">
        <w:t xml:space="preserve"> </w:t>
      </w:r>
      <w:r w:rsidRPr="00677E38">
        <w:t>warsztaty.</w:t>
      </w:r>
    </w:p>
    <w:p w:rsidR="0052299F" w:rsidRPr="00103FF6" w:rsidRDefault="008D5AD3" w:rsidP="00103FF6">
      <w:pPr>
        <w:spacing w:after="240"/>
      </w:pPr>
      <w:r w:rsidRPr="00677E38">
        <w:t>Każda gra, każdy temat zajęć i całonocne wydarzenie wynika</w:t>
      </w:r>
      <w:r w:rsidR="00C45FF6">
        <w:t xml:space="preserve"> </w:t>
      </w:r>
      <w:r w:rsidRPr="00677E38">
        <w:t>z osobistych zainteresowań i pasji. Przyznaję, że motywuje</w:t>
      </w:r>
      <w:r w:rsidR="00C45FF6">
        <w:t xml:space="preserve"> </w:t>
      </w:r>
      <w:r w:rsidRPr="00677E38">
        <w:t>mnie to, żeby dzielić się z Wami tym, co mnie w danej chwili</w:t>
      </w:r>
      <w:r w:rsidR="00103FF6">
        <w:t xml:space="preserve"> </w:t>
      </w:r>
      <w:r w:rsidRPr="00677E38">
        <w:t>intryguje, tym, na co chciałabym zwrócić Waszą uwagę, bo</w:t>
      </w:r>
      <w:r w:rsidR="00C45FF6">
        <w:t xml:space="preserve"> </w:t>
      </w:r>
      <w:r w:rsidRPr="00677E38">
        <w:t>mnie samą zafascynowało. Chcę, żebyście mieli okazję spróbować,</w:t>
      </w:r>
      <w:r w:rsidR="00C45FF6">
        <w:t xml:space="preserve"> </w:t>
      </w:r>
      <w:r w:rsidRPr="00677E38">
        <w:t>doświadczyć i stworz</w:t>
      </w:r>
      <w:r w:rsidR="00103FF6">
        <w:t xml:space="preserve">yć własnymi rękami to, co – mam </w:t>
      </w:r>
      <w:r w:rsidRPr="00677E38">
        <w:t>nadzieję – sprawi</w:t>
      </w:r>
      <w:r w:rsidR="00103FF6">
        <w:t xml:space="preserve"> Wam tyle satysfakcji, co mnie.</w:t>
      </w:r>
    </w:p>
    <w:p w:rsidR="0052299F" w:rsidRPr="00103FF6" w:rsidRDefault="008D5AD3" w:rsidP="00103FF6">
      <w:pPr>
        <w:spacing w:after="240"/>
      </w:pPr>
      <w:r w:rsidRPr="00677E38">
        <w:t>W zeszłym roku Bramę Poznania odwiedziło ponad 84</w:t>
      </w:r>
      <w:r w:rsidR="00C45FF6">
        <w:t xml:space="preserve"> </w:t>
      </w:r>
      <w:r w:rsidRPr="00677E38">
        <w:t>tysiące osób. Nie da się nad tym przejść obojętnie. Poprzez</w:t>
      </w:r>
      <w:r w:rsidR="00C45FF6">
        <w:t xml:space="preserve"> </w:t>
      </w:r>
      <w:r w:rsidRPr="00677E38">
        <w:t>naszą pracę udaje nam się dotrzeć do naprawdę wielu z Was.</w:t>
      </w:r>
      <w:r w:rsidR="00103FF6">
        <w:t xml:space="preserve"> </w:t>
      </w:r>
      <w:r w:rsidRPr="00677E38">
        <w:t>Może rzadko mamy okazję usiąść z Wami przy herbacie, ale</w:t>
      </w:r>
      <w:r w:rsidR="00C45FF6">
        <w:t xml:space="preserve"> </w:t>
      </w:r>
      <w:r w:rsidRPr="00677E38">
        <w:t>przez jakiś moment, krótką chwilę, coś dla siebie nawzajem</w:t>
      </w:r>
      <w:r w:rsidR="00C45FF6">
        <w:t xml:space="preserve"> </w:t>
      </w:r>
      <w:r w:rsidRPr="00677E38">
        <w:t>znaczymy, coś wspólnie ro</w:t>
      </w:r>
      <w:r w:rsidR="00103FF6">
        <w:t xml:space="preserve">bimy, w pewien sposób na siebie </w:t>
      </w:r>
      <w:r w:rsidRPr="00677E38">
        <w:t>wpływamy. Ta praca jest fajna i ma sens tylko wtedy, gdy jesteście</w:t>
      </w:r>
      <w:r w:rsidR="00C45FF6">
        <w:t xml:space="preserve"> </w:t>
      </w:r>
      <w:r w:rsidRPr="00677E38">
        <w:t>też Wy – uczestniczki i uczestnicy wydarzeń, warsztatów,</w:t>
      </w:r>
      <w:r w:rsidR="00C45FF6">
        <w:t xml:space="preserve"> </w:t>
      </w:r>
      <w:proofErr w:type="spellStart"/>
      <w:r w:rsidRPr="00677E38">
        <w:t>oprowadzań</w:t>
      </w:r>
      <w:proofErr w:type="spellEnd"/>
      <w:r w:rsidRPr="00677E38">
        <w:t xml:space="preserve"> i koncertów. To Wy nadajecie znaczenie temu, co</w:t>
      </w:r>
      <w:r w:rsidR="00C45FF6">
        <w:t xml:space="preserve"> </w:t>
      </w:r>
      <w:r w:rsidRPr="00677E38">
        <w:t>robimy. I ten krótki moment z każdą i każdym z Was jest wart</w:t>
      </w:r>
      <w:r w:rsidR="00C45FF6">
        <w:t xml:space="preserve"> </w:t>
      </w:r>
      <w:r w:rsidRPr="00677E38">
        <w:t>całego codziennego wysiłku.</w:t>
      </w:r>
    </w:p>
    <w:p w:rsidR="0052299F" w:rsidRPr="00103FF6" w:rsidRDefault="008D5AD3" w:rsidP="00103FF6">
      <w:pPr>
        <w:spacing w:after="240"/>
      </w:pPr>
      <w:r w:rsidRPr="00677E38">
        <w:t>Dziękuję, że jesteście z nami. Do zobaczenia podczas kolejnych</w:t>
      </w:r>
      <w:r w:rsidR="00C45FF6">
        <w:t xml:space="preserve"> </w:t>
      </w:r>
      <w:r w:rsidRPr="00677E38">
        <w:t>warsztatów, Nocy Dziecka, Wieczorów Grozy i kto wie, jakich</w:t>
      </w:r>
      <w:r w:rsidR="00C45FF6">
        <w:t xml:space="preserve"> </w:t>
      </w:r>
      <w:r w:rsidRPr="00677E38">
        <w:t>jeszcze innych wydarzeń, które czekają na wymyślenie!</w:t>
      </w:r>
    </w:p>
    <w:p w:rsidR="008D5AD3" w:rsidRPr="00525CB3" w:rsidRDefault="008D5AD3" w:rsidP="00525CB3">
      <w:pPr>
        <w:spacing w:after="240"/>
        <w:rPr>
          <w:b/>
        </w:rPr>
      </w:pPr>
      <w:r w:rsidRPr="00525CB3">
        <w:rPr>
          <w:b/>
        </w:rPr>
        <w:t>Co możecie zrobić rodzinnie w Bramie Poznania:</w:t>
      </w:r>
    </w:p>
    <w:p w:rsidR="008D5AD3" w:rsidRPr="00525CB3" w:rsidRDefault="008D5AD3" w:rsidP="0080275F">
      <w:pPr>
        <w:pStyle w:val="Akapitzlist"/>
        <w:numPr>
          <w:ilvl w:val="0"/>
          <w:numId w:val="1"/>
        </w:numPr>
        <w:ind w:left="714" w:hanging="357"/>
        <w:rPr>
          <w:rFonts w:cstheme="minorHAnsi"/>
          <w:color w:val="auto"/>
        </w:rPr>
      </w:pPr>
      <w:r w:rsidRPr="00525CB3">
        <w:rPr>
          <w:rFonts w:cstheme="minorHAnsi"/>
          <w:b/>
          <w:bCs/>
          <w:color w:val="auto"/>
        </w:rPr>
        <w:t xml:space="preserve">Małe Psoty </w:t>
      </w:r>
      <w:r w:rsidR="00525CB3" w:rsidRPr="00525CB3">
        <w:rPr>
          <w:rFonts w:cstheme="minorHAnsi"/>
          <w:color w:val="auto"/>
        </w:rPr>
        <w:t xml:space="preserve">– zajęcia dla rodzin z dziećmi </w:t>
      </w:r>
      <w:r w:rsidRPr="00525CB3">
        <w:rPr>
          <w:rFonts w:cstheme="minorHAnsi"/>
          <w:color w:val="auto"/>
        </w:rPr>
        <w:t>w wieku 12–24 miesięcy (marzec–listopad)</w:t>
      </w:r>
    </w:p>
    <w:p w:rsidR="008D5AD3" w:rsidRPr="00525CB3" w:rsidRDefault="008D5AD3" w:rsidP="0080275F">
      <w:pPr>
        <w:pStyle w:val="Akapitzlist"/>
        <w:numPr>
          <w:ilvl w:val="0"/>
          <w:numId w:val="1"/>
        </w:numPr>
        <w:ind w:left="714" w:hanging="357"/>
        <w:rPr>
          <w:rFonts w:cstheme="minorHAnsi"/>
          <w:color w:val="auto"/>
        </w:rPr>
      </w:pPr>
      <w:r w:rsidRPr="00525CB3">
        <w:rPr>
          <w:rFonts w:cstheme="minorHAnsi"/>
          <w:b/>
          <w:bCs/>
          <w:color w:val="auto"/>
        </w:rPr>
        <w:t xml:space="preserve">Magiczny dywan </w:t>
      </w:r>
      <w:r w:rsidR="00525CB3" w:rsidRPr="00525CB3">
        <w:rPr>
          <w:rFonts w:cstheme="minorHAnsi"/>
          <w:color w:val="auto"/>
        </w:rPr>
        <w:t xml:space="preserve">– zajęcia dla rodzin z dziećmi </w:t>
      </w:r>
      <w:r w:rsidRPr="00525CB3">
        <w:rPr>
          <w:rFonts w:cstheme="minorHAnsi"/>
          <w:color w:val="auto"/>
        </w:rPr>
        <w:t>w wieku 3–5 lat (luty–listopad)</w:t>
      </w:r>
    </w:p>
    <w:p w:rsidR="008D5AD3" w:rsidRPr="00525CB3" w:rsidRDefault="008D5AD3" w:rsidP="0080275F">
      <w:pPr>
        <w:pStyle w:val="Akapitzlist"/>
        <w:numPr>
          <w:ilvl w:val="0"/>
          <w:numId w:val="1"/>
        </w:numPr>
        <w:ind w:left="714" w:hanging="357"/>
        <w:rPr>
          <w:rFonts w:cstheme="minorHAnsi"/>
          <w:color w:val="auto"/>
        </w:rPr>
      </w:pPr>
      <w:r w:rsidRPr="00525CB3">
        <w:rPr>
          <w:rFonts w:cstheme="minorHAnsi"/>
          <w:b/>
          <w:bCs/>
          <w:color w:val="auto"/>
        </w:rPr>
        <w:t xml:space="preserve">Rękodzielni </w:t>
      </w:r>
      <w:r w:rsidR="00525CB3" w:rsidRPr="00525CB3">
        <w:rPr>
          <w:rFonts w:cstheme="minorHAnsi"/>
          <w:color w:val="auto"/>
        </w:rPr>
        <w:t xml:space="preserve">– zajęcia dla rodzin z dziećmi </w:t>
      </w:r>
      <w:r w:rsidRPr="00525CB3">
        <w:rPr>
          <w:rFonts w:cstheme="minorHAnsi"/>
          <w:color w:val="auto"/>
        </w:rPr>
        <w:t>w wieku 7–12 lat (marzec–listopad)</w:t>
      </w:r>
    </w:p>
    <w:p w:rsidR="008D5AD3" w:rsidRPr="00525CB3" w:rsidRDefault="008D5AD3" w:rsidP="0080275F">
      <w:pPr>
        <w:pStyle w:val="Akapitzlist"/>
        <w:numPr>
          <w:ilvl w:val="0"/>
          <w:numId w:val="1"/>
        </w:numPr>
        <w:ind w:left="714" w:hanging="357"/>
        <w:rPr>
          <w:rFonts w:cstheme="minorHAnsi"/>
          <w:color w:val="auto"/>
        </w:rPr>
      </w:pPr>
      <w:r w:rsidRPr="00525CB3">
        <w:rPr>
          <w:rFonts w:cstheme="minorHAnsi"/>
          <w:b/>
          <w:bCs/>
          <w:color w:val="auto"/>
        </w:rPr>
        <w:t xml:space="preserve">Noc Dziecka </w:t>
      </w:r>
      <w:r w:rsidRPr="00525CB3">
        <w:rPr>
          <w:rFonts w:cstheme="minorHAnsi"/>
          <w:color w:val="auto"/>
        </w:rPr>
        <w:t xml:space="preserve">– </w:t>
      </w:r>
      <w:r w:rsidR="00525CB3" w:rsidRPr="00525CB3">
        <w:rPr>
          <w:rFonts w:cstheme="minorHAnsi"/>
          <w:color w:val="auto"/>
        </w:rPr>
        <w:t xml:space="preserve">wieczorne warsztaty i nocowanie </w:t>
      </w:r>
      <w:r w:rsidRPr="00525CB3">
        <w:rPr>
          <w:rFonts w:cstheme="minorHAnsi"/>
          <w:color w:val="auto"/>
        </w:rPr>
        <w:t>dla rodzin z dziećmi w wieku 6–10 lat (lipiec)</w:t>
      </w:r>
    </w:p>
    <w:p w:rsidR="008D5AD3" w:rsidRPr="00525CB3" w:rsidRDefault="008D5AD3" w:rsidP="0080275F">
      <w:pPr>
        <w:pStyle w:val="Akapitzlist"/>
        <w:numPr>
          <w:ilvl w:val="0"/>
          <w:numId w:val="1"/>
        </w:numPr>
        <w:ind w:left="714" w:hanging="357"/>
        <w:rPr>
          <w:rFonts w:cstheme="minorHAnsi"/>
          <w:color w:val="auto"/>
        </w:rPr>
      </w:pPr>
      <w:r w:rsidRPr="00525CB3">
        <w:rPr>
          <w:rFonts w:cstheme="minorHAnsi"/>
          <w:b/>
          <w:bCs/>
          <w:color w:val="auto"/>
        </w:rPr>
        <w:t xml:space="preserve">Majówka </w:t>
      </w:r>
      <w:r w:rsidRPr="00525CB3">
        <w:rPr>
          <w:rFonts w:cstheme="minorHAnsi"/>
          <w:color w:val="auto"/>
        </w:rPr>
        <w:t>– warsztaty, animacje, spacery (1–3 maja)</w:t>
      </w:r>
    </w:p>
    <w:p w:rsidR="008D5AD3" w:rsidRPr="00525CB3" w:rsidRDefault="008D5AD3" w:rsidP="0080275F">
      <w:pPr>
        <w:pStyle w:val="Akapitzlist"/>
        <w:numPr>
          <w:ilvl w:val="0"/>
          <w:numId w:val="1"/>
        </w:numPr>
        <w:ind w:left="714" w:hanging="357"/>
        <w:rPr>
          <w:rFonts w:cstheme="minorHAnsi"/>
          <w:color w:val="auto"/>
        </w:rPr>
      </w:pPr>
      <w:r w:rsidRPr="00525CB3">
        <w:rPr>
          <w:rFonts w:cstheme="minorHAnsi"/>
          <w:b/>
          <w:bCs/>
          <w:color w:val="auto"/>
        </w:rPr>
        <w:t xml:space="preserve">Wieczór Małej Grozy </w:t>
      </w:r>
      <w:r w:rsidR="00525CB3" w:rsidRPr="00525CB3">
        <w:rPr>
          <w:rFonts w:cstheme="minorHAnsi"/>
          <w:color w:val="auto"/>
        </w:rPr>
        <w:t xml:space="preserve">– wieczorne wydarzenie dla </w:t>
      </w:r>
      <w:r w:rsidRPr="00525CB3">
        <w:rPr>
          <w:rFonts w:cstheme="minorHAnsi"/>
          <w:color w:val="auto"/>
        </w:rPr>
        <w:t>rodzin z dziećmi w wieku 7–11 lat (październik)</w:t>
      </w:r>
    </w:p>
    <w:p w:rsidR="008D5AD3" w:rsidRPr="00525CB3" w:rsidRDefault="008D5AD3" w:rsidP="0080275F">
      <w:pPr>
        <w:pStyle w:val="Akapitzlist"/>
        <w:numPr>
          <w:ilvl w:val="0"/>
          <w:numId w:val="1"/>
        </w:numPr>
        <w:ind w:left="714" w:hanging="357"/>
        <w:rPr>
          <w:rFonts w:cstheme="minorHAnsi"/>
          <w:color w:val="auto"/>
        </w:rPr>
      </w:pPr>
      <w:r w:rsidRPr="00525CB3">
        <w:rPr>
          <w:rFonts w:cstheme="minorHAnsi"/>
          <w:b/>
          <w:bCs/>
          <w:color w:val="auto"/>
        </w:rPr>
        <w:t xml:space="preserve">Świąteczne Rękodzieło Rodzinne </w:t>
      </w:r>
      <w:r w:rsidR="00525CB3" w:rsidRPr="00525CB3">
        <w:rPr>
          <w:rFonts w:cstheme="minorHAnsi"/>
          <w:color w:val="auto"/>
        </w:rPr>
        <w:t xml:space="preserve">– warsztaty dla </w:t>
      </w:r>
      <w:r w:rsidRPr="00525CB3">
        <w:rPr>
          <w:rFonts w:cstheme="minorHAnsi"/>
          <w:color w:val="auto"/>
        </w:rPr>
        <w:t>rodzin z dziećmi w wieku 4–12 lat (grudzień)</w:t>
      </w:r>
    </w:p>
    <w:p w:rsidR="008D5AD3" w:rsidRPr="00525CB3" w:rsidRDefault="008D5AD3" w:rsidP="0080275F">
      <w:pPr>
        <w:pStyle w:val="Akapitzlist"/>
        <w:numPr>
          <w:ilvl w:val="0"/>
          <w:numId w:val="1"/>
        </w:numPr>
        <w:ind w:left="714" w:hanging="357"/>
        <w:rPr>
          <w:rFonts w:cstheme="minorHAnsi"/>
          <w:color w:val="auto"/>
        </w:rPr>
      </w:pPr>
      <w:r w:rsidRPr="00525CB3">
        <w:rPr>
          <w:rFonts w:cstheme="minorHAnsi"/>
          <w:b/>
          <w:bCs/>
          <w:color w:val="auto"/>
        </w:rPr>
        <w:t xml:space="preserve">Fałszerze i Agenci </w:t>
      </w:r>
      <w:r w:rsidR="00525CB3" w:rsidRPr="00525CB3">
        <w:rPr>
          <w:rFonts w:cstheme="minorHAnsi"/>
          <w:color w:val="auto"/>
        </w:rPr>
        <w:t xml:space="preserve">– gra na ekspozycji dla rodzin </w:t>
      </w:r>
      <w:r w:rsidRPr="00525CB3">
        <w:rPr>
          <w:rFonts w:cstheme="minorHAnsi"/>
          <w:color w:val="auto"/>
        </w:rPr>
        <w:t>z dziećmi w wieku 7–10 lat (cały rok)</w:t>
      </w:r>
    </w:p>
    <w:p w:rsidR="008D5AD3" w:rsidRPr="00525CB3" w:rsidRDefault="008D5AD3" w:rsidP="0080275F">
      <w:pPr>
        <w:pStyle w:val="Akapitzlist"/>
        <w:numPr>
          <w:ilvl w:val="0"/>
          <w:numId w:val="1"/>
        </w:numPr>
        <w:ind w:left="714" w:hanging="357"/>
        <w:rPr>
          <w:rFonts w:cstheme="minorHAnsi"/>
          <w:color w:val="auto"/>
        </w:rPr>
      </w:pPr>
      <w:r w:rsidRPr="00525CB3">
        <w:rPr>
          <w:rFonts w:cstheme="minorHAnsi"/>
          <w:b/>
          <w:bCs/>
          <w:color w:val="auto"/>
        </w:rPr>
        <w:t xml:space="preserve">Zwiedzanie ekspozycji </w:t>
      </w:r>
      <w:r w:rsidR="00525CB3" w:rsidRPr="00525CB3">
        <w:rPr>
          <w:rFonts w:cstheme="minorHAnsi"/>
          <w:color w:val="auto"/>
        </w:rPr>
        <w:t xml:space="preserve">z </w:t>
      </w:r>
      <w:proofErr w:type="spellStart"/>
      <w:r w:rsidR="00525CB3" w:rsidRPr="00525CB3">
        <w:rPr>
          <w:rFonts w:cstheme="minorHAnsi"/>
          <w:color w:val="auto"/>
        </w:rPr>
        <w:t>audioprzewodnikiem</w:t>
      </w:r>
      <w:proofErr w:type="spellEnd"/>
      <w:r w:rsidR="00525CB3" w:rsidRPr="00525CB3">
        <w:rPr>
          <w:rFonts w:cstheme="minorHAnsi"/>
          <w:color w:val="auto"/>
        </w:rPr>
        <w:t xml:space="preserve">, </w:t>
      </w:r>
      <w:r w:rsidRPr="00525CB3">
        <w:rPr>
          <w:rFonts w:cstheme="minorHAnsi"/>
          <w:color w:val="auto"/>
        </w:rPr>
        <w:t xml:space="preserve">rodzinne oprowadzania, </w:t>
      </w:r>
      <w:proofErr w:type="spellStart"/>
      <w:r w:rsidRPr="00525CB3">
        <w:rPr>
          <w:rFonts w:cstheme="minorHAnsi"/>
          <w:color w:val="auto"/>
        </w:rPr>
        <w:t>audiowycieczka</w:t>
      </w:r>
      <w:proofErr w:type="spellEnd"/>
      <w:r w:rsidRPr="00525CB3">
        <w:rPr>
          <w:rFonts w:cstheme="minorHAnsi"/>
          <w:color w:val="auto"/>
        </w:rPr>
        <w:t xml:space="preserve"> (cały rok)</w:t>
      </w:r>
    </w:p>
    <w:p w:rsidR="002A409D" w:rsidRDefault="002A409D">
      <w:pPr>
        <w:spacing w:after="160" w:line="259" w:lineRule="auto"/>
        <w:rPr>
          <w:rFonts w:ascii="BrandonGrotesque-Black" w:hAnsi="BrandonGrotesque-Black" w:cs="BrandonGrotesque-Black"/>
          <w:color w:val="FF4300"/>
          <w:sz w:val="24"/>
          <w:szCs w:val="24"/>
        </w:rPr>
      </w:pPr>
      <w:r>
        <w:rPr>
          <w:rFonts w:ascii="BrandonGrotesque-Black" w:hAnsi="BrandonGrotesque-Black" w:cs="BrandonGrotesque-Black"/>
          <w:color w:val="FF4300"/>
          <w:sz w:val="24"/>
          <w:szCs w:val="24"/>
        </w:rPr>
        <w:br w:type="page"/>
      </w:r>
    </w:p>
    <w:p w:rsidR="008D5AD3" w:rsidRPr="00677E38" w:rsidRDefault="008D5AD3" w:rsidP="00283DF6">
      <w:pPr>
        <w:pStyle w:val="Nagwek2"/>
        <w:spacing w:after="240"/>
      </w:pPr>
      <w:bookmarkStart w:id="29" w:name="_Toc229672320"/>
      <w:bookmarkStart w:id="30" w:name="_Toc229828560"/>
      <w:r w:rsidRPr="00677E38">
        <w:lastRenderedPageBreak/>
        <w:t xml:space="preserve">To, co nas </w:t>
      </w:r>
      <w:r w:rsidR="00283DF6">
        <w:t xml:space="preserve">łączy. Jak potrzeby Poznaniaków </w:t>
      </w:r>
      <w:r w:rsidRPr="00677E38">
        <w:t>tworzą niematerialne dziedzictwo miasta</w:t>
      </w:r>
      <w:bookmarkEnd w:id="29"/>
      <w:bookmarkEnd w:id="30"/>
    </w:p>
    <w:p w:rsidR="0052299F" w:rsidRPr="00DB4D94" w:rsidRDefault="008D5AD3" w:rsidP="00606CAF">
      <w:pPr>
        <w:spacing w:after="240"/>
      </w:pPr>
      <w:r w:rsidRPr="00DB4D94">
        <w:t>ZUZANNA MAJEROWICZ / PCD</w:t>
      </w:r>
    </w:p>
    <w:p w:rsidR="0052299F" w:rsidRPr="00283DF6" w:rsidRDefault="008D5AD3" w:rsidP="00283DF6">
      <w:pPr>
        <w:spacing w:after="240"/>
        <w:rPr>
          <w:sz w:val="24"/>
        </w:rPr>
      </w:pPr>
      <w:r w:rsidRPr="00283DF6">
        <w:rPr>
          <w:sz w:val="24"/>
        </w:rPr>
        <w:t>Czy zastanawialiśmy się kiedyś, skąd biorą się tradycje miejskie i dlaczego niektóre</w:t>
      </w:r>
      <w:r w:rsidR="00283DF6" w:rsidRPr="00283DF6">
        <w:rPr>
          <w:sz w:val="24"/>
        </w:rPr>
        <w:t xml:space="preserve"> </w:t>
      </w:r>
      <w:r w:rsidRPr="00283DF6">
        <w:rPr>
          <w:sz w:val="24"/>
        </w:rPr>
        <w:t>z nich wciąż są dla nas ważne? To, co dziś nazyw</w:t>
      </w:r>
      <w:r w:rsidR="00283DF6" w:rsidRPr="00283DF6">
        <w:rPr>
          <w:sz w:val="24"/>
        </w:rPr>
        <w:t xml:space="preserve">amy niematerialnym dziedzictwem </w:t>
      </w:r>
      <w:r w:rsidRPr="00283DF6">
        <w:rPr>
          <w:sz w:val="24"/>
        </w:rPr>
        <w:t>kulturowym Poznania, wyrastało z konkretnych potrz</w:t>
      </w:r>
      <w:r w:rsidR="00283DF6" w:rsidRPr="00283DF6">
        <w:rPr>
          <w:sz w:val="24"/>
        </w:rPr>
        <w:t xml:space="preserve">eb jego mieszkańców. Choć czasy </w:t>
      </w:r>
      <w:r w:rsidRPr="00283DF6">
        <w:rPr>
          <w:sz w:val="24"/>
        </w:rPr>
        <w:t>się zmieniały, wiele z tych praktyk nadal towar</w:t>
      </w:r>
      <w:r w:rsidR="00283DF6" w:rsidRPr="00283DF6">
        <w:rPr>
          <w:sz w:val="24"/>
        </w:rPr>
        <w:t>zyszy codziennemu życiu miasta.</w:t>
      </w:r>
    </w:p>
    <w:p w:rsidR="008D5AD3" w:rsidRPr="00677E38" w:rsidRDefault="008D5AD3" w:rsidP="00283DF6">
      <w:r w:rsidRPr="00677E38">
        <w:t>Legenda o poznańskich koziołkach, Imieniny ulicy Święty Marcin</w:t>
      </w:r>
      <w:r w:rsidR="00C45FF6">
        <w:t xml:space="preserve"> </w:t>
      </w:r>
      <w:r w:rsidR="00283DF6">
        <w:t xml:space="preserve">czy też pamięć o powstaniu </w:t>
      </w:r>
      <w:r w:rsidRPr="00677E38">
        <w:t>wielkopolskim – to tylko niektóre</w:t>
      </w:r>
      <w:r w:rsidR="00C45FF6">
        <w:t xml:space="preserve"> </w:t>
      </w:r>
      <w:r w:rsidRPr="00677E38">
        <w:t>przykłady zjawisk, które wytworzyły się dzięki potrzebom</w:t>
      </w:r>
      <w:r w:rsidR="00283DF6">
        <w:t xml:space="preserve"> </w:t>
      </w:r>
      <w:r w:rsidRPr="00677E38">
        <w:t>mieszkańców Poznania. Bo potrzeby nie muszą być związane</w:t>
      </w:r>
      <w:r w:rsidR="00C45FF6">
        <w:t xml:space="preserve"> </w:t>
      </w:r>
      <w:r w:rsidRPr="00677E38">
        <w:t>tylko z podstawowymi aspektami życia. Żyjąc w danej wspólnocie,</w:t>
      </w:r>
      <w:r w:rsidR="00C45FF6">
        <w:t xml:space="preserve"> </w:t>
      </w:r>
      <w:r w:rsidRPr="00677E38">
        <w:t>naturalne jest, że w końcu „wykształcimy” swoje własne</w:t>
      </w:r>
      <w:r w:rsidR="00C45FF6">
        <w:t xml:space="preserve"> </w:t>
      </w:r>
      <w:r w:rsidRPr="00677E38">
        <w:t>zwyczaje, tradycje i praktyki, które będą odpowiedzią na potrzeby</w:t>
      </w:r>
      <w:r w:rsidR="00C45FF6">
        <w:t xml:space="preserve"> </w:t>
      </w:r>
      <w:r w:rsidRPr="00677E38">
        <w:t>wyższego rzędu. Mam tu na myśli np. potrzeby społeczne,</w:t>
      </w:r>
      <w:r w:rsidR="00C45FF6">
        <w:t xml:space="preserve"> </w:t>
      </w:r>
      <w:r w:rsidRPr="00677E38">
        <w:t>związane z budowaniem relacji, ale też potrzeby tożsamościowe,</w:t>
      </w:r>
      <w:r w:rsidR="00C45FF6">
        <w:t xml:space="preserve"> </w:t>
      </w:r>
      <w:r w:rsidRPr="00677E38">
        <w:t>które charakteryzują to, skąd jesteśmy i jak wyrażamy</w:t>
      </w:r>
      <w:r w:rsidR="00C45FF6">
        <w:t xml:space="preserve"> </w:t>
      </w:r>
      <w:r w:rsidRPr="00677E38">
        <w:t>siebie. Takie potrzeby od dawna wpływały na sposób, w jaki</w:t>
      </w:r>
      <w:r w:rsidR="00C45FF6">
        <w:t xml:space="preserve"> </w:t>
      </w:r>
      <w:r w:rsidRPr="00677E38">
        <w:t>mieszkańcy miast organizowali swoje życie. W Poznaniu dobrze</w:t>
      </w:r>
      <w:r w:rsidR="00C45FF6">
        <w:t xml:space="preserve"> </w:t>
      </w:r>
      <w:r w:rsidRPr="00677E38">
        <w:t>widać to na przykładzie bractw i cechów rzemieślniczych,</w:t>
      </w:r>
      <w:r w:rsidR="00C45FF6">
        <w:t xml:space="preserve"> </w:t>
      </w:r>
      <w:r w:rsidRPr="00677E38">
        <w:t>które powstawały nie tylko po to, by regulować sprawy zawodowe,</w:t>
      </w:r>
      <w:r w:rsidR="00C45FF6">
        <w:t xml:space="preserve"> </w:t>
      </w:r>
      <w:r w:rsidRPr="00677E38">
        <w:t>ale także by tworzyć przestrzeń do spotkań i wzajemnego</w:t>
      </w:r>
      <w:r w:rsidR="00C45FF6">
        <w:t xml:space="preserve"> </w:t>
      </w:r>
      <w:r w:rsidRPr="00677E38">
        <w:t>wsparcia. Równie ważną rolę w życiu miasta odgrywały historie</w:t>
      </w:r>
      <w:r w:rsidR="00C45FF6">
        <w:t xml:space="preserve"> </w:t>
      </w:r>
      <w:r w:rsidRPr="00677E38">
        <w:t>przekazywane z ust do ust i miejskie legendy, które od pokoleń</w:t>
      </w:r>
      <w:r w:rsidR="00C45FF6">
        <w:t xml:space="preserve"> </w:t>
      </w:r>
      <w:r w:rsidRPr="00677E38">
        <w:t>budowały poczucie wspólnoty. Z kolei gwara poznańska, która</w:t>
      </w:r>
      <w:r w:rsidR="00C45FF6">
        <w:t xml:space="preserve"> </w:t>
      </w:r>
      <w:r w:rsidRPr="00677E38">
        <w:t>wykształciła się przecież już dawno temu, do dziś towarzyszy</w:t>
      </w:r>
      <w:r w:rsidR="00C45FF6">
        <w:t xml:space="preserve"> </w:t>
      </w:r>
      <w:r w:rsidRPr="00677E38">
        <w:t>mieszkańcom w codziennych rozmowach czy żartach i nadal</w:t>
      </w:r>
      <w:r w:rsidR="00C45FF6">
        <w:t xml:space="preserve"> </w:t>
      </w:r>
      <w:r w:rsidRPr="00677E38">
        <w:t>pełni funkcję znaku rozpoznawczego i sposobu komunikowania</w:t>
      </w:r>
      <w:r w:rsidR="00C45FF6">
        <w:t xml:space="preserve"> </w:t>
      </w:r>
      <w:r w:rsidRPr="00677E38">
        <w:t>„bycia stąd”. Sądzę jednak, że wciąż niewiele osób myśli o tym,</w:t>
      </w:r>
      <w:r w:rsidR="00C45FF6">
        <w:t xml:space="preserve"> </w:t>
      </w:r>
      <w:r w:rsidRPr="00677E38">
        <w:t>że to, w jaki sposób nazywamy drożdżówkę z lukrem, może być</w:t>
      </w:r>
      <w:r w:rsidR="00C45FF6">
        <w:t xml:space="preserve"> </w:t>
      </w:r>
      <w:r w:rsidRPr="00677E38">
        <w:t>wyrazem potrzeby podkreślenia lokalnej tożsamości. A ta jest</w:t>
      </w:r>
      <w:r w:rsidR="00C45FF6">
        <w:t xml:space="preserve"> </w:t>
      </w:r>
      <w:r w:rsidRPr="00677E38">
        <w:t>dla nas ważna – szczególnie wtedy, gdy z przekonaniem mówimy</w:t>
      </w:r>
      <w:r w:rsidR="00C45FF6">
        <w:t xml:space="preserve"> </w:t>
      </w:r>
      <w:r w:rsidRPr="00677E38">
        <w:t>o kimś, a czasem także o sobie: „typowy Poznaniak”. Doskonale</w:t>
      </w:r>
      <w:r w:rsidR="00C45FF6">
        <w:t xml:space="preserve"> </w:t>
      </w:r>
      <w:r w:rsidR="00283DF6">
        <w:t xml:space="preserve">wiemy, co kryje się za tą </w:t>
      </w:r>
      <w:r w:rsidRPr="00677E38">
        <w:t>„poznańskością”. Najczęściej</w:t>
      </w:r>
      <w:r w:rsidR="00C45FF6">
        <w:t xml:space="preserve"> </w:t>
      </w:r>
      <w:r w:rsidRPr="00677E38">
        <w:t>kojarzymy ją z pracowitością, oszczędnością oraz szacunkiem</w:t>
      </w:r>
    </w:p>
    <w:p w:rsidR="0052299F" w:rsidRPr="00283DF6" w:rsidRDefault="008D5AD3" w:rsidP="00283DF6">
      <w:pPr>
        <w:spacing w:after="240"/>
      </w:pPr>
      <w:r w:rsidRPr="00677E38">
        <w:t>dla własnej, jak i cudzej pracy. Rzadziej jednak myślimy o tym,</w:t>
      </w:r>
      <w:r w:rsidR="00C45FF6">
        <w:t xml:space="preserve"> </w:t>
      </w:r>
      <w:r w:rsidRPr="00677E38">
        <w:t>skąd wzięły się te cechy. Tymczasem ich źródeł można szukać</w:t>
      </w:r>
      <w:r w:rsidR="00C45FF6">
        <w:t xml:space="preserve"> </w:t>
      </w:r>
      <w:r w:rsidRPr="00677E38">
        <w:t>już w XIX wieku, w czasie formowania się świadomości narodowej,</w:t>
      </w:r>
      <w:r w:rsidR="00C45FF6">
        <w:t xml:space="preserve"> </w:t>
      </w:r>
      <w:r w:rsidRPr="00677E38">
        <w:t>która w Poznaniu przybrała oblicze pracy organicznej.</w:t>
      </w:r>
      <w:r w:rsidR="00C45FF6">
        <w:t xml:space="preserve"> </w:t>
      </w:r>
      <w:r w:rsidRPr="00677E38">
        <w:t>To ona na długie lata ukształtowała obraz mieszkańców miasta</w:t>
      </w:r>
      <w:r w:rsidR="00C45FF6">
        <w:t xml:space="preserve"> </w:t>
      </w:r>
      <w:r w:rsidRPr="00677E38">
        <w:t>i dopiero przy bliższym spojrzeniu widać, że stoją za nią ważne</w:t>
      </w:r>
      <w:r w:rsidR="00C45FF6">
        <w:t xml:space="preserve"> </w:t>
      </w:r>
      <w:r w:rsidRPr="00677E38">
        <w:t>potrzeby tożsamościowe.</w:t>
      </w:r>
    </w:p>
    <w:p w:rsidR="003C101A" w:rsidRPr="00F405E7" w:rsidRDefault="008D5AD3" w:rsidP="00F405E7">
      <w:pPr>
        <w:spacing w:after="240"/>
      </w:pPr>
      <w:r w:rsidRPr="00677E38">
        <w:t>Wróćmy jednak do potrzeb tzw. wyższego rzędu. Są one</w:t>
      </w:r>
      <w:r w:rsidR="00C45FF6">
        <w:t xml:space="preserve"> </w:t>
      </w:r>
      <w:r w:rsidRPr="00677E38">
        <w:t>ściśle związane z kulturą niematerialną. Na pierwszy rzut oka</w:t>
      </w:r>
      <w:r w:rsidR="00C45FF6">
        <w:t xml:space="preserve"> </w:t>
      </w:r>
      <w:r w:rsidRPr="00677E38">
        <w:t>może się wydawać, że jest to nieco ekscentryczne pojęcie, ale</w:t>
      </w:r>
      <w:r w:rsidR="00C45FF6">
        <w:t xml:space="preserve"> </w:t>
      </w:r>
      <w:r w:rsidRPr="00677E38">
        <w:t>tak naprawdę jest to coś bardzo bliskiego codziennemu życiu.</w:t>
      </w:r>
      <w:r w:rsidR="00C45FF6">
        <w:t xml:space="preserve"> </w:t>
      </w:r>
      <w:r w:rsidRPr="00677E38">
        <w:t>To sposób, w jaki mówimy, świętujemy, opowiadamy historie,</w:t>
      </w:r>
      <w:r w:rsidR="00C45FF6">
        <w:t xml:space="preserve"> </w:t>
      </w:r>
      <w:r w:rsidRPr="00677E38">
        <w:t>spotykamy się z innymi i nadajemy sens miejscom, w których</w:t>
      </w:r>
      <w:r w:rsidR="00C45FF6">
        <w:t xml:space="preserve"> </w:t>
      </w:r>
      <w:r w:rsidRPr="00677E38">
        <w:t>żyjemy. Bo poznańskie tradycje nie wzięły się znikąd. Przez wieki</w:t>
      </w:r>
      <w:r w:rsidR="00C45FF6">
        <w:t xml:space="preserve"> </w:t>
      </w:r>
      <w:r w:rsidRPr="00677E38">
        <w:t>mieszkańcy miasta, żyjąc w konkretnych realiach historycznych,</w:t>
      </w:r>
      <w:r w:rsidR="00C45FF6">
        <w:t xml:space="preserve"> </w:t>
      </w:r>
      <w:r w:rsidRPr="00677E38">
        <w:t>kultywowali zwyczaje, które odpowiadały ich potrzebom kulturowym</w:t>
      </w:r>
      <w:r w:rsidR="00C45FF6">
        <w:t xml:space="preserve"> </w:t>
      </w:r>
      <w:r w:rsidRPr="00677E38">
        <w:t>i społecznym. Szczególne miejsce zajmowały wśród nich</w:t>
      </w:r>
      <w:r w:rsidR="00C45FF6">
        <w:t xml:space="preserve"> </w:t>
      </w:r>
      <w:r w:rsidRPr="00677E38">
        <w:t>obrzędy związane z kalendarzem świąt i roku liturgicznego. To</w:t>
      </w:r>
      <w:r w:rsidR="00C45FF6">
        <w:t xml:space="preserve"> </w:t>
      </w:r>
      <w:r w:rsidRPr="00677E38">
        <w:t>one wyznaczały rytm miejskiego życia i porządkowały czas. Dziś</w:t>
      </w:r>
      <w:r w:rsidR="00C45FF6">
        <w:t xml:space="preserve"> </w:t>
      </w:r>
      <w:r w:rsidRPr="00677E38">
        <w:t>te tradycje wciąż są obecne i są to np. dobrze nam znane wielkanocne</w:t>
      </w:r>
      <w:r w:rsidR="00C45FF6">
        <w:t xml:space="preserve"> </w:t>
      </w:r>
      <w:proofErr w:type="spellStart"/>
      <w:r w:rsidRPr="00677E38">
        <w:t>żandary</w:t>
      </w:r>
      <w:proofErr w:type="spellEnd"/>
      <w:r w:rsidRPr="00677E38">
        <w:t xml:space="preserve"> na Ławicy, procesje Bożego Ciała, zwyczaje</w:t>
      </w:r>
      <w:r w:rsidR="00C45FF6">
        <w:t xml:space="preserve"> </w:t>
      </w:r>
      <w:r w:rsidRPr="00677E38">
        <w:t>świętojańskie czy dożynki miejskie. Mimo że praktykuje się je</w:t>
      </w:r>
      <w:r w:rsidR="00C45FF6">
        <w:t xml:space="preserve"> </w:t>
      </w:r>
      <w:r w:rsidRPr="00677E38">
        <w:t>już w nieco innej formie, niż to było np. 100 lat temu, to wciąż są</w:t>
      </w:r>
      <w:r w:rsidR="00B4043B">
        <w:t xml:space="preserve"> </w:t>
      </w:r>
      <w:r w:rsidRPr="00677E38">
        <w:t>to okazje do spotkań, wspólnego świętowania i uświadomienia</w:t>
      </w:r>
      <w:r w:rsidR="00B4043B">
        <w:t xml:space="preserve"> </w:t>
      </w:r>
      <w:r w:rsidRPr="00677E38">
        <w:t>sobie, że te praktyki nadal mogą łączyć mieszkańców Poznania.</w:t>
      </w:r>
    </w:p>
    <w:p w:rsidR="008D5AD3" w:rsidRPr="00677E38" w:rsidRDefault="008D5AD3" w:rsidP="0051570F">
      <w:pPr>
        <w:spacing w:after="240"/>
      </w:pPr>
      <w:r w:rsidRPr="00677E38">
        <w:lastRenderedPageBreak/>
        <w:t>Kultura niematerialna nie jest jednak wyłącznie zbiorem</w:t>
      </w:r>
      <w:r w:rsidR="00B4043B">
        <w:t xml:space="preserve"> </w:t>
      </w:r>
      <w:r w:rsidRPr="00677E38">
        <w:t>dawnych zwyczajów zakorzenionych w odległej przeszłości.</w:t>
      </w:r>
      <w:r w:rsidR="00B4043B">
        <w:t xml:space="preserve"> </w:t>
      </w:r>
      <w:r w:rsidRPr="00677E38">
        <w:t>Obok takich o długiej historii, jak np. tradycje kulturowe Bambrów</w:t>
      </w:r>
      <w:r w:rsidR="0051570F">
        <w:t xml:space="preserve"> </w:t>
      </w:r>
      <w:r w:rsidRPr="00677E38">
        <w:t>poznańskich, funkcjonują także praktyki, które ukształtowały</w:t>
      </w:r>
      <w:r w:rsidR="00B4043B">
        <w:t xml:space="preserve"> </w:t>
      </w:r>
      <w:r w:rsidRPr="00677E38">
        <w:t>się stosunkowo niedawno, jak choćby Katarzynka MPK</w:t>
      </w:r>
      <w:r w:rsidR="00B4043B">
        <w:t xml:space="preserve"> </w:t>
      </w:r>
      <w:r w:rsidRPr="00677E38">
        <w:t>Poznań. Co więcej, część przejawów kultury niematerialnej</w:t>
      </w:r>
      <w:r w:rsidR="00B4043B">
        <w:t xml:space="preserve"> </w:t>
      </w:r>
      <w:r w:rsidRPr="00677E38">
        <w:t>powstaje dosłownie na naszych oczach. Są to np. tradycje</w:t>
      </w:r>
      <w:r w:rsidR="00B4043B">
        <w:t xml:space="preserve"> </w:t>
      </w:r>
      <w:r w:rsidRPr="00677E38">
        <w:t>nadwarciańskie, które charakteryzują się spędzaniem czasu</w:t>
      </w:r>
      <w:r w:rsidR="00B4043B">
        <w:t xml:space="preserve"> </w:t>
      </w:r>
      <w:r w:rsidRPr="00677E38">
        <w:t>nad rzeką Wartą, czy wcielanie się w fantastyczne postacie</w:t>
      </w:r>
      <w:r w:rsidR="00B4043B">
        <w:t xml:space="preserve"> </w:t>
      </w:r>
      <w:r w:rsidRPr="00677E38">
        <w:t xml:space="preserve">podczas </w:t>
      </w:r>
      <w:proofErr w:type="spellStart"/>
      <w:r w:rsidRPr="00677E38">
        <w:t>Pyrkonu</w:t>
      </w:r>
      <w:proofErr w:type="spellEnd"/>
      <w:r w:rsidRPr="00677E38">
        <w:t>. Te praktyki śmiało można zaliczyć do przejawów</w:t>
      </w:r>
      <w:r w:rsidR="00B4043B">
        <w:t xml:space="preserve"> </w:t>
      </w:r>
      <w:r w:rsidRPr="00677E38">
        <w:t>kultury niematerialnej. I co istotne, odpowiadają one na</w:t>
      </w:r>
      <w:r w:rsidR="00B4043B">
        <w:t xml:space="preserve"> </w:t>
      </w:r>
      <w:r w:rsidRPr="00677E38">
        <w:t>potrzeby mieszkańców Poznania, które towarzyszyły im od zawsze</w:t>
      </w:r>
      <w:r w:rsidR="00B4043B">
        <w:t xml:space="preserve"> </w:t>
      </w:r>
      <w:r w:rsidRPr="00677E38">
        <w:t>– potrzebę bycia razem oraz wyrażania własnej tożsamości.</w:t>
      </w:r>
      <w:r w:rsidR="00B4043B">
        <w:t xml:space="preserve"> </w:t>
      </w:r>
      <w:r w:rsidRPr="00677E38">
        <w:t>To od nas samych zależy, czy uznamy te praktyki za ważne,</w:t>
      </w:r>
      <w:r w:rsidR="00B4043B">
        <w:t xml:space="preserve"> </w:t>
      </w:r>
      <w:r w:rsidRPr="00677E38">
        <w:t>będziemy je pielęgnować i przekazywać dalej.</w:t>
      </w:r>
      <w:r w:rsidR="00B4043B">
        <w:t xml:space="preserve"> </w:t>
      </w:r>
      <w:r w:rsidRPr="00677E38">
        <w:t>Niematerialne</w:t>
      </w:r>
      <w:r w:rsidR="00B4043B">
        <w:t xml:space="preserve"> </w:t>
      </w:r>
      <w:r w:rsidRPr="00677E38">
        <w:t>dziedzictwo kulturowe nie jest więc zamkniętym katalogiem</w:t>
      </w:r>
      <w:r w:rsidR="0051570F">
        <w:t xml:space="preserve"> tradycji, ale żywym procesem, który każdego dnia mogą współtworzyć (i tworzą nawet nieświadomie) mieszkańcy miasta.</w:t>
      </w:r>
    </w:p>
    <w:p w:rsidR="008D5AD3" w:rsidRDefault="0051570F" w:rsidP="00762FD3">
      <w:pPr>
        <w:spacing w:after="240"/>
      </w:pPr>
      <w:r>
        <w:t>Może więc warto czasem zatrzymać się i pomyśleć, co tak naprawdę tworzy miasto Poznań. Czy to tylko przejaw kultury materialnej, takie jak ulice i budynki, czy może także dziedzictwo niematerialne, jak spotkania nad Wartą</w:t>
      </w:r>
      <w:r w:rsidR="00447984">
        <w:t xml:space="preserve">, miejskie święta, lokalne zwyczaje i sposób, w jaki o sobie mówimy? Niematerialne dziedzictwo kulturowe zaczyna się tam, gdzie zwykła codzienność spotyka się z potrzebą bycia razem. Pamiętajmy więc o tym, aby jako mieszkańcy Poznania dostrzegać też zjawiska kultury niematerialnej, a może także bardziej świadomie je praktykować i chronić dla przyszłych pokoleń. </w:t>
      </w:r>
    </w:p>
    <w:p w:rsidR="003C101A" w:rsidRPr="00677E38" w:rsidRDefault="003C101A" w:rsidP="00762FD3">
      <w:r w:rsidRPr="00677E38">
        <w:t>Zachęcamy do spaceru szlak</w:t>
      </w:r>
      <w:r w:rsidR="00762FD3">
        <w:t xml:space="preserve">iem dziedzictwa niematerialnego </w:t>
      </w:r>
      <w:r w:rsidRPr="00677E38">
        <w:t>po Poznaniu. W sezonie t</w:t>
      </w:r>
      <w:r w:rsidR="00762FD3">
        <w:t xml:space="preserve">urystycznym planujemy w związku </w:t>
      </w:r>
      <w:r w:rsidRPr="00677E38">
        <w:t>z tym tematem premierę:</w:t>
      </w:r>
    </w:p>
    <w:p w:rsidR="003C101A" w:rsidRPr="00762FD3" w:rsidRDefault="003C101A" w:rsidP="00762FD3">
      <w:pPr>
        <w:pStyle w:val="Akapitzlist"/>
        <w:numPr>
          <w:ilvl w:val="0"/>
          <w:numId w:val="4"/>
        </w:numPr>
      </w:pPr>
      <w:r w:rsidRPr="00762FD3">
        <w:t>nowego folderu,</w:t>
      </w:r>
    </w:p>
    <w:p w:rsidR="003C101A" w:rsidRPr="00762FD3" w:rsidRDefault="003C101A" w:rsidP="008A6F10">
      <w:pPr>
        <w:pStyle w:val="Akapitzlist"/>
        <w:numPr>
          <w:ilvl w:val="0"/>
          <w:numId w:val="4"/>
        </w:numPr>
        <w:spacing w:after="240"/>
      </w:pPr>
      <w:r w:rsidRPr="00762FD3">
        <w:t>wycieczek z przewodnikiem na Trakcie Królewsko-Cesarskim.</w:t>
      </w:r>
    </w:p>
    <w:p w:rsidR="008A6F10" w:rsidRDefault="008A6F10">
      <w:pPr>
        <w:spacing w:after="160" w:line="259" w:lineRule="auto"/>
        <w:rPr>
          <w:rFonts w:ascii="BrandonGrotesque-Black" w:hAnsi="BrandonGrotesque-Black" w:cs="BrandonGrotesque-Black"/>
          <w:color w:val="FF4300"/>
          <w:sz w:val="24"/>
          <w:szCs w:val="24"/>
        </w:rPr>
      </w:pPr>
      <w:r>
        <w:rPr>
          <w:rFonts w:ascii="BrandonGrotesque-Black" w:hAnsi="BrandonGrotesque-Black" w:cs="BrandonGrotesque-Black"/>
          <w:color w:val="FF4300"/>
          <w:sz w:val="24"/>
          <w:szCs w:val="24"/>
        </w:rPr>
        <w:br w:type="page"/>
      </w:r>
    </w:p>
    <w:p w:rsidR="005E4E02" w:rsidRPr="00677E38" w:rsidRDefault="005E4E02" w:rsidP="008A6F10">
      <w:pPr>
        <w:pStyle w:val="Nagwek2"/>
        <w:spacing w:after="240"/>
      </w:pPr>
      <w:bookmarkStart w:id="31" w:name="_Toc229672321"/>
      <w:bookmarkStart w:id="32" w:name="_Toc229828561"/>
      <w:r w:rsidRPr="00677E38">
        <w:lastRenderedPageBreak/>
        <w:t>Rataje. Kultura blisko domu</w:t>
      </w:r>
      <w:bookmarkEnd w:id="31"/>
      <w:bookmarkEnd w:id="32"/>
    </w:p>
    <w:p w:rsidR="005E4E02" w:rsidRPr="00DB4D94" w:rsidRDefault="005E4E02" w:rsidP="00606CAF">
      <w:pPr>
        <w:spacing w:after="240"/>
      </w:pPr>
      <w:r w:rsidRPr="00DB4D94">
        <w:t>ALICJA FIGARSKA / PCD</w:t>
      </w:r>
    </w:p>
    <w:p w:rsidR="008D5AD3" w:rsidRPr="008A6F10" w:rsidRDefault="008D5AD3" w:rsidP="008A6F10">
      <w:pPr>
        <w:spacing w:after="240"/>
        <w:rPr>
          <w:b/>
        </w:rPr>
      </w:pPr>
      <w:r w:rsidRPr="008A6F10">
        <w:rPr>
          <w:b/>
        </w:rPr>
        <w:t>Projekt na życie</w:t>
      </w:r>
    </w:p>
    <w:p w:rsidR="00F81AFA" w:rsidRPr="008A6F10" w:rsidRDefault="008D5AD3" w:rsidP="008A6F10">
      <w:pPr>
        <w:spacing w:after="240"/>
      </w:pPr>
      <w:r w:rsidRPr="00677E38">
        <w:t>Rataje zostały zaprojektowane jako samowystarczalna dzielnica</w:t>
      </w:r>
      <w:r w:rsidR="00B4043B">
        <w:t xml:space="preserve"> </w:t>
      </w:r>
      <w:r w:rsidRPr="00677E38">
        <w:t>miejska, w której codzienne potrzeby mieszkańców miały</w:t>
      </w:r>
      <w:r w:rsidR="00B4043B">
        <w:t xml:space="preserve"> </w:t>
      </w:r>
      <w:r w:rsidRPr="00677E38">
        <w:t>być zaspokajane w obrębie miejsca zamieszkania. Założenia</w:t>
      </w:r>
      <w:r w:rsidR="008A6F10">
        <w:t xml:space="preserve"> </w:t>
      </w:r>
      <w:r w:rsidRPr="00677E38">
        <w:t>urbanistyczne przewidywały zapewnienie dostępu nie tylko</w:t>
      </w:r>
      <w:r w:rsidR="00B4043B">
        <w:t xml:space="preserve"> </w:t>
      </w:r>
      <w:r w:rsidRPr="00677E38">
        <w:t>do mieszkań, lecz także do pełnej infrastruktury społecznej</w:t>
      </w:r>
      <w:r w:rsidR="00B4043B">
        <w:t xml:space="preserve"> </w:t>
      </w:r>
      <w:r w:rsidRPr="00677E38">
        <w:t>i usługowej: przychodni lekarskic</w:t>
      </w:r>
      <w:r w:rsidR="008A6F10">
        <w:t xml:space="preserve">h, przedszkoli, żłobków, szkół, </w:t>
      </w:r>
      <w:r w:rsidRPr="00677E38">
        <w:t>punktów handlowych i usługowych oraz placówek o charakterze</w:t>
      </w:r>
      <w:r w:rsidR="00B4043B">
        <w:t xml:space="preserve"> </w:t>
      </w:r>
      <w:r w:rsidRPr="00677E38">
        <w:t>socjalnym. Integralnym elementem każdego osiedla miał</w:t>
      </w:r>
      <w:r w:rsidR="00B4043B">
        <w:t xml:space="preserve"> </w:t>
      </w:r>
      <w:r w:rsidRPr="00677E38">
        <w:t>być centralnie położony ośrodek społeczno-kulturalny. Budowa</w:t>
      </w:r>
      <w:r w:rsidR="00B4043B">
        <w:t xml:space="preserve"> </w:t>
      </w:r>
      <w:r w:rsidRPr="00677E38">
        <w:t>„mieszkaniówki” traktowana była na równi z tworzeniem</w:t>
      </w:r>
      <w:r w:rsidR="00B4043B">
        <w:t xml:space="preserve"> </w:t>
      </w:r>
      <w:r w:rsidRPr="00677E38">
        <w:t>warunków do aktywnego uczestnictwa mieszkańców w życiu</w:t>
      </w:r>
      <w:r w:rsidR="00B4043B">
        <w:t xml:space="preserve"> </w:t>
      </w:r>
      <w:r w:rsidRPr="00677E38">
        <w:t>lokalnej społeczności – poprzez działalność domów kultury,</w:t>
      </w:r>
      <w:r w:rsidR="00B4043B">
        <w:t xml:space="preserve"> </w:t>
      </w:r>
      <w:r w:rsidRPr="00677E38">
        <w:t>klubów osiedlowych i świetlic. Zakładano, że instytucje te będą</w:t>
      </w:r>
      <w:r w:rsidR="00B4043B">
        <w:t xml:space="preserve"> </w:t>
      </w:r>
      <w:r w:rsidRPr="00677E38">
        <w:t>sprzyjać integracji sąsiedzkiej oraz kształtowaniu poczucia</w:t>
      </w:r>
      <w:r w:rsidR="00B4043B">
        <w:t xml:space="preserve"> </w:t>
      </w:r>
      <w:r w:rsidRPr="00677E38">
        <w:t>przynależności do wspólnoty. Placówki osiedlowe pełniły rolę</w:t>
      </w:r>
      <w:r w:rsidR="00B4043B">
        <w:t xml:space="preserve"> </w:t>
      </w:r>
      <w:r w:rsidRPr="00677E38">
        <w:t>uzupełniającą wobec miejskich instytucji kultury zlokalizowanych</w:t>
      </w:r>
      <w:r w:rsidR="00B4043B">
        <w:t xml:space="preserve"> </w:t>
      </w:r>
      <w:r w:rsidRPr="00677E38">
        <w:t>w śródmieściu, pośredniczyły w kontaktach mieszkańców</w:t>
      </w:r>
      <w:r w:rsidR="00B4043B">
        <w:t xml:space="preserve"> </w:t>
      </w:r>
      <w:r w:rsidRPr="00677E38">
        <w:t>z twórcami oraz wspierały ich w aktywnym odbiorze sztuki,</w:t>
      </w:r>
      <w:r w:rsidR="00B4043B">
        <w:t xml:space="preserve"> </w:t>
      </w:r>
      <w:r w:rsidRPr="00677E38">
        <w:t>stwarzaj</w:t>
      </w:r>
      <w:r w:rsidR="008A6F10">
        <w:t>ąc przestrzeń do jej tworzenia.</w:t>
      </w:r>
    </w:p>
    <w:p w:rsidR="008D5AD3" w:rsidRPr="008A6F10" w:rsidRDefault="008D5AD3" w:rsidP="008A6F10">
      <w:pPr>
        <w:spacing w:after="240"/>
        <w:rPr>
          <w:b/>
        </w:rPr>
      </w:pPr>
      <w:r w:rsidRPr="008A6F10">
        <w:rPr>
          <w:b/>
        </w:rPr>
        <w:t>Kultura od piwnicy</w:t>
      </w:r>
    </w:p>
    <w:p w:rsidR="008D5AD3" w:rsidRPr="00677E38" w:rsidRDefault="008D5AD3" w:rsidP="008A6F10">
      <w:r w:rsidRPr="00677E38">
        <w:t>Już w 1969 roku, czyli rok po wprowadzeniu się pierwszych</w:t>
      </w:r>
      <w:r w:rsidR="00B4043B">
        <w:t xml:space="preserve"> </w:t>
      </w:r>
      <w:r w:rsidRPr="00677E38">
        <w:t>mieszkańców na nowo wybudowane osiedle, zaczęto uruchamiać</w:t>
      </w:r>
      <w:r w:rsidR="00B4043B">
        <w:t xml:space="preserve"> </w:t>
      </w:r>
      <w:r w:rsidRPr="00677E38">
        <w:t>świetlice, kluby oraz pracownie specjalistyczne – w niewielkich</w:t>
      </w:r>
      <w:r w:rsidR="00B4043B">
        <w:t xml:space="preserve"> </w:t>
      </w:r>
      <w:r w:rsidRPr="00677E38">
        <w:t>pomieszczeniach, często w suterenach i piwnicach</w:t>
      </w:r>
      <w:r w:rsidR="00B4043B">
        <w:t xml:space="preserve"> </w:t>
      </w:r>
      <w:r w:rsidRPr="00677E38">
        <w:t>budynków mieszkalnych. Mimo skromnych warunków umożliwiały</w:t>
      </w:r>
      <w:r w:rsidR="00B4043B">
        <w:t xml:space="preserve"> </w:t>
      </w:r>
      <w:r w:rsidRPr="00677E38">
        <w:t>one mieszkańcom aktywne spędzanie czasu wolnego</w:t>
      </w:r>
      <w:r w:rsidR="00B4043B">
        <w:t xml:space="preserve"> </w:t>
      </w:r>
      <w:r w:rsidRPr="00677E38">
        <w:t>i stanowiły namiastkę późniejszej, bardziej rozbudowanej działalności</w:t>
      </w:r>
      <w:r w:rsidR="008A6F10">
        <w:t xml:space="preserve"> </w:t>
      </w:r>
      <w:r w:rsidRPr="00677E38">
        <w:t>osiedlowych domów kultury. Organizowano w nich</w:t>
      </w:r>
      <w:r w:rsidR="00B4043B">
        <w:t xml:space="preserve"> </w:t>
      </w:r>
      <w:r w:rsidRPr="00677E38">
        <w:t>wieczorki taneczne, liczne cykliczne spotkania tematyczne,</w:t>
      </w:r>
      <w:r w:rsidR="00B4043B">
        <w:t xml:space="preserve"> </w:t>
      </w:r>
      <w:r w:rsidRPr="00677E38">
        <w:t>takie jak „Klub dobrego nagrania”</w:t>
      </w:r>
      <w:r w:rsidR="008A6F10">
        <w:t xml:space="preserve"> czy „W krainie bajki i baśni”. </w:t>
      </w:r>
      <w:r w:rsidRPr="00677E38">
        <w:t>Szczególnym zainteresowaniem cieszyły się pracownie</w:t>
      </w:r>
      <w:r w:rsidR="00B4043B">
        <w:t xml:space="preserve"> </w:t>
      </w:r>
      <w:r w:rsidRPr="00677E38">
        <w:t>modelarskie: lotnicza i szkutniczo-samochodowa, jak i klub</w:t>
      </w:r>
      <w:r w:rsidR="00B4043B">
        <w:t xml:space="preserve"> </w:t>
      </w:r>
      <w:r w:rsidRPr="00677E38">
        <w:t>fotoamatora, w którym pod czujnym okiem instruktora można</w:t>
      </w:r>
    </w:p>
    <w:p w:rsidR="00F81AFA" w:rsidRPr="008A6F10" w:rsidRDefault="008D5AD3" w:rsidP="008A6F10">
      <w:pPr>
        <w:spacing w:after="240"/>
      </w:pPr>
      <w:r w:rsidRPr="00677E38">
        <w:t>było nauczyć się nie tylko posługiwać sprzętem fotograficznym,</w:t>
      </w:r>
      <w:r w:rsidR="00B4043B">
        <w:t xml:space="preserve"> </w:t>
      </w:r>
      <w:r w:rsidRPr="00677E38">
        <w:t>ale również wykonywać</w:t>
      </w:r>
      <w:r w:rsidR="008A6F10">
        <w:t xml:space="preserve"> odbitki wykonanych fotografii.</w:t>
      </w:r>
    </w:p>
    <w:p w:rsidR="008D5AD3" w:rsidRPr="008A6F10" w:rsidRDefault="008D5AD3" w:rsidP="008A6F10">
      <w:pPr>
        <w:spacing w:after="240"/>
        <w:rPr>
          <w:b/>
        </w:rPr>
      </w:pPr>
      <w:r w:rsidRPr="008A6F10">
        <w:rPr>
          <w:b/>
        </w:rPr>
        <w:t>Osiedlowa sieć</w:t>
      </w:r>
    </w:p>
    <w:p w:rsidR="00F81AFA" w:rsidRPr="008A6F10" w:rsidRDefault="008D5AD3" w:rsidP="008A6F10">
      <w:pPr>
        <w:spacing w:after="240"/>
      </w:pPr>
      <w:r w:rsidRPr="00677E38">
        <w:t>Pierwszy dom kultury na Ratajach został otwarty pod koniec</w:t>
      </w:r>
      <w:r w:rsidR="00B4043B">
        <w:t xml:space="preserve"> </w:t>
      </w:r>
      <w:r w:rsidRPr="00677E38">
        <w:t>1971 roku. W 1973 roku funkcjonowały tu: Osiedlowy Dom Kultury</w:t>
      </w:r>
      <w:r w:rsidR="00B4043B">
        <w:t xml:space="preserve"> </w:t>
      </w:r>
      <w:r w:rsidRPr="00677E38">
        <w:t xml:space="preserve">„Na Skarpie”, 2 świetlice, 5 </w:t>
      </w:r>
      <w:proofErr w:type="spellStart"/>
      <w:r w:rsidRPr="00677E38">
        <w:t>sal</w:t>
      </w:r>
      <w:proofErr w:type="spellEnd"/>
      <w:r w:rsidRPr="00677E38">
        <w:t xml:space="preserve"> sportowych, 5 klubów majsterkowania,</w:t>
      </w:r>
      <w:r w:rsidR="00B4043B">
        <w:t xml:space="preserve"> </w:t>
      </w:r>
      <w:r w:rsidRPr="00677E38">
        <w:t>4 świetlice samorządu oraz 4 świetlice organizacji</w:t>
      </w:r>
      <w:r w:rsidR="00B4043B">
        <w:t xml:space="preserve"> </w:t>
      </w:r>
      <w:r w:rsidRPr="00677E38">
        <w:t>społecznych. Liczba działających placówek, a tym samym sekcji</w:t>
      </w:r>
      <w:r w:rsidR="00B4043B">
        <w:t xml:space="preserve"> </w:t>
      </w:r>
      <w:r w:rsidRPr="00677E38">
        <w:t>zainteresowań sukcesywnie się zwiększała. W 1984 roku działało</w:t>
      </w:r>
      <w:r w:rsidR="00B4043B">
        <w:t xml:space="preserve"> </w:t>
      </w:r>
      <w:r w:rsidRPr="00677E38">
        <w:t>już 5 domów kultury, 9 klubów oraz 43 świetlice i pracownie specjalistyczne.</w:t>
      </w:r>
      <w:r w:rsidR="00B4043B">
        <w:t xml:space="preserve"> </w:t>
      </w:r>
      <w:r w:rsidRPr="00677E38">
        <w:t>Dla porównania, w tym samym czasie mieszkańcy</w:t>
      </w:r>
      <w:r w:rsidR="00B4043B">
        <w:t xml:space="preserve"> </w:t>
      </w:r>
      <w:r w:rsidRPr="00677E38">
        <w:t>mieli do dyspozycji jedynie 2 przychodnie zdrowia i 4 apteki.</w:t>
      </w:r>
    </w:p>
    <w:p w:rsidR="008D5AD3" w:rsidRPr="008A6F10" w:rsidRDefault="008D5AD3" w:rsidP="008A6F10">
      <w:pPr>
        <w:spacing w:after="240"/>
        <w:rPr>
          <w:b/>
        </w:rPr>
      </w:pPr>
      <w:r w:rsidRPr="008A6F10">
        <w:rPr>
          <w:b/>
        </w:rPr>
        <w:t>Rekreacja i turystyka</w:t>
      </w:r>
    </w:p>
    <w:p w:rsidR="00F81AFA" w:rsidRPr="008A6F10" w:rsidRDefault="008D5AD3" w:rsidP="008A6F10">
      <w:pPr>
        <w:spacing w:after="240"/>
      </w:pPr>
      <w:r w:rsidRPr="00677E38">
        <w:t>Równolegle rozwijano działalność sportową i turystyczną –</w:t>
      </w:r>
      <w:r w:rsidR="00B4043B">
        <w:t xml:space="preserve"> </w:t>
      </w:r>
      <w:r w:rsidRPr="00677E38">
        <w:t>organizowano spartakiady, ligę piłkarską Rataje czy turnieje</w:t>
      </w:r>
      <w:r w:rsidR="00B4043B">
        <w:t xml:space="preserve"> </w:t>
      </w:r>
      <w:r w:rsidRPr="00677E38">
        <w:t>strzeleckie. Jednym z charakterystycznych przykładów osiedlowej</w:t>
      </w:r>
      <w:r w:rsidR="00B4043B">
        <w:t xml:space="preserve"> </w:t>
      </w:r>
      <w:r w:rsidRPr="00677E38">
        <w:t>aktywności sportowo-rekreacyjnej był również samochodowy</w:t>
      </w:r>
      <w:r w:rsidR="00B4043B">
        <w:t xml:space="preserve"> </w:t>
      </w:r>
      <w:r w:rsidRPr="00677E38">
        <w:t xml:space="preserve">Rajd „Niespodzianka” organizowany przez </w:t>
      </w:r>
      <w:proofErr w:type="spellStart"/>
      <w:r w:rsidRPr="00677E38">
        <w:t>Autoklub</w:t>
      </w:r>
      <w:proofErr w:type="spellEnd"/>
      <w:r w:rsidR="00B4043B">
        <w:t xml:space="preserve"> </w:t>
      </w:r>
      <w:r w:rsidRPr="00677E38">
        <w:t>Rataje we współpracy ze Spółdzielnią Mieszkaniową „Osiedle</w:t>
      </w:r>
      <w:r w:rsidR="00B4043B">
        <w:t xml:space="preserve"> </w:t>
      </w:r>
      <w:r w:rsidRPr="00677E38">
        <w:t>Młodych”. Wydarzenie adresowane było wyłącznie do kobiet</w:t>
      </w:r>
      <w:r w:rsidR="008A6F10">
        <w:t xml:space="preserve"> </w:t>
      </w:r>
      <w:r w:rsidRPr="00677E38">
        <w:t>i stanowiło formę popularyzacji motoryzacji wśród mieszkanek</w:t>
      </w:r>
      <w:r w:rsidR="00B4043B">
        <w:t xml:space="preserve"> </w:t>
      </w:r>
      <w:r w:rsidRPr="00677E38">
        <w:t>Rataj, przełamując jednocześnie tradycyjne role przypisywane</w:t>
      </w:r>
      <w:r w:rsidR="00B4043B">
        <w:t xml:space="preserve"> </w:t>
      </w:r>
      <w:r w:rsidRPr="00677E38">
        <w:t>kobietom.</w:t>
      </w:r>
    </w:p>
    <w:p w:rsidR="008D5AD3" w:rsidRPr="00F55A60" w:rsidRDefault="008D5AD3" w:rsidP="00F55A60">
      <w:pPr>
        <w:spacing w:after="240"/>
        <w:rPr>
          <w:b/>
        </w:rPr>
      </w:pPr>
      <w:r w:rsidRPr="00F55A60">
        <w:rPr>
          <w:b/>
        </w:rPr>
        <w:lastRenderedPageBreak/>
        <w:t>Plastyczne dziuple</w:t>
      </w:r>
    </w:p>
    <w:p w:rsidR="00F81AFA" w:rsidRPr="00F55A60" w:rsidRDefault="008D5AD3" w:rsidP="00F55A60">
      <w:pPr>
        <w:spacing w:after="240"/>
      </w:pPr>
      <w:r w:rsidRPr="00677E38">
        <w:t>Wśród bardzo szerokiej oferty zajęć istotne miejsce zajmowały</w:t>
      </w:r>
      <w:r w:rsidR="0080677D">
        <w:t xml:space="preserve"> </w:t>
      </w:r>
      <w:r w:rsidRPr="00677E38">
        <w:t>pracownie plastyczne. Działały m.in. dziecięce grupy:</w:t>
      </w:r>
      <w:r w:rsidR="0080677D">
        <w:t xml:space="preserve"> </w:t>
      </w:r>
      <w:r w:rsidRPr="00677E38">
        <w:t>„Pędzelki”, „Piegusy” i „</w:t>
      </w:r>
      <w:proofErr w:type="spellStart"/>
      <w:r w:rsidRPr="00677E38">
        <w:t>Kajtusie</w:t>
      </w:r>
      <w:proofErr w:type="spellEnd"/>
      <w:r w:rsidRPr="00677E38">
        <w:t>”. Jedna z plastycznych dziupli</w:t>
      </w:r>
      <w:r w:rsidR="00F55A60">
        <w:t xml:space="preserve"> </w:t>
      </w:r>
      <w:r w:rsidRPr="00677E38">
        <w:t>znajdowała się na ostatnim, szesnastym piętrze wieżowca na</w:t>
      </w:r>
      <w:r w:rsidR="0080677D">
        <w:t xml:space="preserve"> </w:t>
      </w:r>
      <w:r w:rsidRPr="00677E38">
        <w:t>os. Lecha, gdzie urzędowały „Orlice”, czyli grupa pań plastyczek</w:t>
      </w:r>
      <w:r w:rsidR="0080677D">
        <w:t xml:space="preserve"> </w:t>
      </w:r>
      <w:r w:rsidRPr="00677E38">
        <w:t>działających przy Do</w:t>
      </w:r>
      <w:r w:rsidR="00F55A60">
        <w:t xml:space="preserve">mu Kultury „Orle Gniazdo”. Wraz </w:t>
      </w:r>
      <w:r w:rsidRPr="00677E38">
        <w:t>ze zwiększaniem się liczby mieszkańców Rataj powstawały</w:t>
      </w:r>
      <w:r w:rsidR="0080677D">
        <w:t xml:space="preserve"> </w:t>
      </w:r>
      <w:r w:rsidRPr="00677E38">
        <w:t>kolejne pracownie o profilach artystycznych, skierowane do</w:t>
      </w:r>
      <w:r w:rsidR="0080677D">
        <w:t xml:space="preserve"> </w:t>
      </w:r>
      <w:r w:rsidRPr="00677E38">
        <w:t>odbiorców w różnym wieku. Równolegle prowadzono zajęcia</w:t>
      </w:r>
      <w:r w:rsidR="0080677D">
        <w:t xml:space="preserve"> </w:t>
      </w:r>
      <w:r w:rsidRPr="00677E38">
        <w:t>muzyczne, projekcje filmowe, wycieczki, spotkania literackie</w:t>
      </w:r>
      <w:r w:rsidR="0080677D">
        <w:t xml:space="preserve"> </w:t>
      </w:r>
      <w:r w:rsidR="00F55A60">
        <w:t>i inicjatywy plenerowe.</w:t>
      </w:r>
    </w:p>
    <w:p w:rsidR="008D5AD3" w:rsidRPr="00F55A60" w:rsidRDefault="008D5AD3" w:rsidP="00F55A60">
      <w:pPr>
        <w:spacing w:after="240"/>
        <w:rPr>
          <w:b/>
        </w:rPr>
      </w:pPr>
      <w:r w:rsidRPr="00F55A60">
        <w:rPr>
          <w:b/>
        </w:rPr>
        <w:t>Teatralne sceny</w:t>
      </w:r>
    </w:p>
    <w:p w:rsidR="00F81AFA" w:rsidRPr="00F55A60" w:rsidRDefault="008D5AD3" w:rsidP="00F55A60">
      <w:pPr>
        <w:spacing w:after="240"/>
      </w:pPr>
      <w:r w:rsidRPr="00677E38">
        <w:t>Działalność teatralna stanowiła jeden z segmentów bogatej</w:t>
      </w:r>
      <w:r w:rsidR="0080677D">
        <w:t xml:space="preserve"> </w:t>
      </w:r>
      <w:r w:rsidRPr="00677E38">
        <w:t>oferty kulturalnej Rataj. W Domu Kultury „Jagiellonka” działała</w:t>
      </w:r>
      <w:r w:rsidR="0080677D">
        <w:t xml:space="preserve"> </w:t>
      </w:r>
      <w:r w:rsidRPr="00677E38">
        <w:t>grupa kabaretowa UL, prezentująca programy literacko-kabaretowe</w:t>
      </w:r>
      <w:r w:rsidR="0080677D">
        <w:t xml:space="preserve"> </w:t>
      </w:r>
      <w:r w:rsidRPr="00677E38">
        <w:t>oparte m.in. na twórczości Juliana Tuwima (program</w:t>
      </w:r>
      <w:r w:rsidR="0080677D">
        <w:t xml:space="preserve"> </w:t>
      </w:r>
      <w:r w:rsidRPr="00677E38">
        <w:t>„Kochany Panie Tuwim”). Jej celem był powrót do klasycznej</w:t>
      </w:r>
      <w:r w:rsidR="0080677D">
        <w:t xml:space="preserve"> </w:t>
      </w:r>
      <w:r w:rsidRPr="00677E38">
        <w:t>formy kabaretowej, poprzez prezentowanie na scenie zarówno</w:t>
      </w:r>
      <w:r w:rsidR="0080677D">
        <w:t xml:space="preserve"> </w:t>
      </w:r>
      <w:r w:rsidRPr="00677E38">
        <w:t>wiersza, skeczu, piosenki, jak i happeningu. Z myślą o młodszych</w:t>
      </w:r>
      <w:r w:rsidR="0080677D">
        <w:t xml:space="preserve"> </w:t>
      </w:r>
      <w:r w:rsidRPr="00677E38">
        <w:t>mieszkańcach na Ratajach funkcjonował dziecięcy teatr</w:t>
      </w:r>
      <w:r w:rsidR="0080677D">
        <w:t xml:space="preserve"> </w:t>
      </w:r>
      <w:r w:rsidRPr="00677E38">
        <w:t>kukiełkowy 100 Bajek oraz inne młodzieżowe zespoły teatralne</w:t>
      </w:r>
      <w:r w:rsidR="0080677D">
        <w:t xml:space="preserve"> </w:t>
      </w:r>
      <w:r w:rsidRPr="00677E38">
        <w:t>i pantomimy. W działania sceniczne włączały się szkoły i przedszkola,</w:t>
      </w:r>
      <w:r w:rsidR="0080677D">
        <w:t xml:space="preserve"> </w:t>
      </w:r>
      <w:r w:rsidRPr="00677E38">
        <w:t>a z okazji Międzynarodowego Dnia Teatru zapraszano</w:t>
      </w:r>
      <w:r w:rsidR="0080677D">
        <w:t xml:space="preserve"> </w:t>
      </w:r>
      <w:r w:rsidRPr="00677E38">
        <w:t>aktorów z poznańskich scen. Grupy teatralne uczestniczyły</w:t>
      </w:r>
      <w:r w:rsidR="0080677D">
        <w:t xml:space="preserve"> </w:t>
      </w:r>
      <w:r w:rsidRPr="00677E38">
        <w:t>w ogólnopolskich przeglądach, co pozwalało ratajskiej sztuce</w:t>
      </w:r>
      <w:r w:rsidR="0080677D">
        <w:t xml:space="preserve"> </w:t>
      </w:r>
      <w:r w:rsidRPr="00677E38">
        <w:t>wychodzić poza granice Poznania.</w:t>
      </w:r>
      <w:r w:rsidR="0080677D">
        <w:t xml:space="preserve"> </w:t>
      </w:r>
    </w:p>
    <w:p w:rsidR="008D5AD3" w:rsidRPr="00F55A60" w:rsidRDefault="008D5AD3" w:rsidP="00F55A60">
      <w:pPr>
        <w:spacing w:after="240"/>
        <w:rPr>
          <w:b/>
        </w:rPr>
      </w:pPr>
      <w:r w:rsidRPr="00F55A60">
        <w:rPr>
          <w:b/>
        </w:rPr>
        <w:t>Sławni i znani</w:t>
      </w:r>
    </w:p>
    <w:p w:rsidR="005E4E02" w:rsidRPr="00F55A60" w:rsidRDefault="008D5AD3" w:rsidP="00F55A60">
      <w:pPr>
        <w:spacing w:after="240"/>
      </w:pPr>
      <w:r w:rsidRPr="00677E38">
        <w:t>Istotnym elementem życia kulturalnego były spotkania z uznanymi</w:t>
      </w:r>
      <w:r w:rsidR="0080677D">
        <w:t xml:space="preserve"> </w:t>
      </w:r>
      <w:r w:rsidRPr="00677E38">
        <w:t>artystami i twórcami. Na ratajskich scenach gościli m.in.</w:t>
      </w:r>
      <w:r w:rsidR="0080677D">
        <w:t xml:space="preserve"> </w:t>
      </w:r>
      <w:r w:rsidRPr="00677E38">
        <w:t>Jadwiga Barańska, Ewa Wiśniewska, Janusz Gajos, Jerzy Korczak.</w:t>
      </w:r>
      <w:r w:rsidR="0080677D">
        <w:t xml:space="preserve"> </w:t>
      </w:r>
      <w:r w:rsidRPr="00677E38">
        <w:t>Przed publicznością występowali popularni artyści estradowi,</w:t>
      </w:r>
      <w:r w:rsidR="0080677D">
        <w:t xml:space="preserve"> </w:t>
      </w:r>
      <w:r w:rsidRPr="00677E38">
        <w:t>tacy jak Mieczysław Wojnicki, Urszula Sipińska, Jacek</w:t>
      </w:r>
      <w:r w:rsidR="0080677D">
        <w:t xml:space="preserve"> </w:t>
      </w:r>
      <w:r w:rsidRPr="00677E38">
        <w:t>Fedorowicz, Igor Śmiałowski oraz zespół Kombi.</w:t>
      </w:r>
    </w:p>
    <w:p w:rsidR="00F55A60" w:rsidRDefault="008D5AD3" w:rsidP="00F55A60">
      <w:pPr>
        <w:spacing w:after="240"/>
        <w:rPr>
          <w:b/>
        </w:rPr>
      </w:pPr>
      <w:r w:rsidRPr="00F55A60">
        <w:rPr>
          <w:b/>
        </w:rPr>
        <w:t>Działalność wystawiennicza</w:t>
      </w:r>
    </w:p>
    <w:p w:rsidR="008D5AD3" w:rsidRPr="00F55A60" w:rsidRDefault="008D5AD3" w:rsidP="0031647A">
      <w:pPr>
        <w:rPr>
          <w:b/>
        </w:rPr>
      </w:pPr>
      <w:r w:rsidRPr="00677E38">
        <w:t>W ratajskich domach kultury oraz pobliskich pawilonach handlowych</w:t>
      </w:r>
      <w:r w:rsidR="00BB7EE4">
        <w:t xml:space="preserve"> </w:t>
      </w:r>
      <w:r w:rsidRPr="00677E38">
        <w:t>prowadzono również aktywność wystawienniczą.</w:t>
      </w:r>
      <w:r w:rsidR="00BB7EE4">
        <w:t xml:space="preserve"> </w:t>
      </w:r>
      <w:r w:rsidRPr="00677E38">
        <w:t>Galerie były niewielkie, lecz prężnie działały. Ich specyfika była</w:t>
      </w:r>
    </w:p>
    <w:p w:rsidR="00F81AFA" w:rsidRPr="0031647A" w:rsidRDefault="008D5AD3" w:rsidP="00F7379C">
      <w:pPr>
        <w:spacing w:after="240"/>
      </w:pPr>
      <w:r w:rsidRPr="00677E38">
        <w:t>wyjątkowa: z jednej strony aspirujące do profesjonalnych przestrzeni</w:t>
      </w:r>
      <w:r w:rsidR="00BB7EE4">
        <w:t xml:space="preserve"> </w:t>
      </w:r>
      <w:r w:rsidRPr="00677E38">
        <w:t>prezentacji sztuki, z drugiej – wpisane w codzienność</w:t>
      </w:r>
      <w:r w:rsidR="00F81AFA">
        <w:t xml:space="preserve"> </w:t>
      </w:r>
      <w:r w:rsidRPr="00677E38">
        <w:t>osiedla. Kontakt ze sztuką następował niejako „po drodz</w:t>
      </w:r>
      <w:r w:rsidR="00F7379C">
        <w:t xml:space="preserve">e” </w:t>
      </w:r>
      <w:r w:rsidRPr="00677E38">
        <w:t>– podczas zakupów czy spaceru. Galerie prowadzone były</w:t>
      </w:r>
      <w:r w:rsidR="00F81AFA">
        <w:t xml:space="preserve"> </w:t>
      </w:r>
      <w:r w:rsidRPr="00677E38">
        <w:t>z dbałością o formę. Organizatorzy przykładali dużą wagę do</w:t>
      </w:r>
      <w:r w:rsidR="00F81AFA">
        <w:t xml:space="preserve"> </w:t>
      </w:r>
      <w:r w:rsidRPr="00677E38">
        <w:t>aranżacji ekspozycji, odpowiedni</w:t>
      </w:r>
      <w:r w:rsidR="00F7379C">
        <w:t xml:space="preserve">ego oświetlenia, rozmieszczenia </w:t>
      </w:r>
      <w:r w:rsidRPr="00677E38">
        <w:t>prac i warstwy informacyjnej. Każdej wystawie towarzyszyły</w:t>
      </w:r>
      <w:r w:rsidR="00F81AFA">
        <w:t xml:space="preserve"> </w:t>
      </w:r>
      <w:r w:rsidRPr="00677E38">
        <w:t>drukowane zaproszenia lub broszury przygotowywane przez</w:t>
      </w:r>
      <w:r w:rsidR="00F81AFA">
        <w:t xml:space="preserve"> </w:t>
      </w:r>
      <w:r w:rsidRPr="00677E38">
        <w:t>domy kultury i rozsyłane do mieszkańców, sympatyków galerii,</w:t>
      </w:r>
      <w:r w:rsidR="00F81AFA">
        <w:t xml:space="preserve"> </w:t>
      </w:r>
      <w:r w:rsidRPr="00677E38">
        <w:t>lokalnych twórców oraz zaprzyjaźnionych instytucji. Niejednokrotnie</w:t>
      </w:r>
      <w:r w:rsidR="00F81AFA">
        <w:t xml:space="preserve"> </w:t>
      </w:r>
      <w:r w:rsidRPr="00677E38">
        <w:t>miejsca te jako pierwsze publicznie prezentowały</w:t>
      </w:r>
      <w:r w:rsidR="00F81AFA">
        <w:t xml:space="preserve"> </w:t>
      </w:r>
      <w:r w:rsidRPr="00677E38">
        <w:t xml:space="preserve">prace młodych artystów – uczestników sekcji </w:t>
      </w:r>
      <w:r w:rsidR="00F81AFA">
        <w:t>p</w:t>
      </w:r>
      <w:r w:rsidRPr="00677E38">
        <w:t>lastycznych,</w:t>
      </w:r>
      <w:r w:rsidR="00F81AFA">
        <w:t xml:space="preserve"> </w:t>
      </w:r>
      <w:r w:rsidRPr="00677E38">
        <w:t>amatorów, a także absolwentów poznańskiej Państwowej</w:t>
      </w:r>
      <w:r w:rsidR="00F81AFA">
        <w:t xml:space="preserve"> </w:t>
      </w:r>
      <w:r w:rsidRPr="00677E38">
        <w:t>Wyższej Szkoły Sztuk Plastycznych. Dzięki międzynarodowej</w:t>
      </w:r>
      <w:r w:rsidR="00F81AFA">
        <w:t xml:space="preserve"> </w:t>
      </w:r>
      <w:r w:rsidRPr="00677E38">
        <w:t>współpracy mieszkańcy Rataj mieli okazję zapoznać się nie</w:t>
      </w:r>
      <w:r w:rsidR="00F81AFA">
        <w:t xml:space="preserve"> </w:t>
      </w:r>
      <w:r w:rsidRPr="00677E38">
        <w:t>tylko z twórczością lok</w:t>
      </w:r>
      <w:r w:rsidR="00F7379C">
        <w:t xml:space="preserve">alną, ale i z dziełami artystów </w:t>
      </w:r>
      <w:r w:rsidRPr="00677E38">
        <w:t>zagranicznych,</w:t>
      </w:r>
      <w:r w:rsidR="00F81AFA">
        <w:t xml:space="preserve"> </w:t>
      </w:r>
      <w:r w:rsidRPr="00677E38">
        <w:t>m.in. z Portugalii. Wystawy organizowano regularnie</w:t>
      </w:r>
      <w:r w:rsidR="00F81AFA">
        <w:t xml:space="preserve"> </w:t>
      </w:r>
      <w:r w:rsidRPr="00677E38">
        <w:t>– nawet dwie, trzy miesięcznie w jednej galerii. Przestrzenie</w:t>
      </w:r>
      <w:r w:rsidR="00F81AFA">
        <w:t xml:space="preserve"> </w:t>
      </w:r>
      <w:r w:rsidRPr="00677E38">
        <w:t>pawilonów wypełniały się wte</w:t>
      </w:r>
      <w:r w:rsidR="00F7379C">
        <w:t xml:space="preserve">dy publicznością zainteresowaną </w:t>
      </w:r>
      <w:r w:rsidRPr="00677E38">
        <w:t xml:space="preserve">malarstwem, grafiką, </w:t>
      </w:r>
      <w:r w:rsidR="0031647A">
        <w:t>tkaniną artystyczną czy rzeźbą.</w:t>
      </w:r>
    </w:p>
    <w:p w:rsidR="008D5AD3" w:rsidRPr="00F7379C" w:rsidRDefault="008D5AD3" w:rsidP="00F7379C">
      <w:pPr>
        <w:spacing w:after="240"/>
        <w:rPr>
          <w:b/>
        </w:rPr>
      </w:pPr>
      <w:r w:rsidRPr="00F7379C">
        <w:rPr>
          <w:b/>
        </w:rPr>
        <w:t>Nie tylko o kulturze</w:t>
      </w:r>
    </w:p>
    <w:p w:rsidR="005E4E02" w:rsidRPr="002B7E7A" w:rsidRDefault="008D5AD3" w:rsidP="002B7E7A">
      <w:pPr>
        <w:spacing w:after="240"/>
        <w:rPr>
          <w:rFonts w:cstheme="minorHAnsi"/>
        </w:rPr>
      </w:pPr>
      <w:r w:rsidRPr="00F7379C">
        <w:rPr>
          <w:rFonts w:cstheme="minorHAnsi"/>
        </w:rPr>
        <w:lastRenderedPageBreak/>
        <w:t>Ratajska kultura była istotnym elementem budowania wspólnoty</w:t>
      </w:r>
      <w:r w:rsidR="00F81AFA" w:rsidRPr="00F7379C">
        <w:rPr>
          <w:rFonts w:cstheme="minorHAnsi"/>
        </w:rPr>
        <w:t xml:space="preserve"> </w:t>
      </w:r>
      <w:r w:rsidR="00F7379C">
        <w:rPr>
          <w:rFonts w:cstheme="minorHAnsi"/>
        </w:rPr>
        <w:t xml:space="preserve">oraz zaspokajania potrzeb </w:t>
      </w:r>
      <w:r w:rsidRPr="00F7379C">
        <w:rPr>
          <w:rFonts w:cstheme="minorHAnsi"/>
        </w:rPr>
        <w:t>estetycznych i integracyjnych</w:t>
      </w:r>
      <w:r w:rsidR="00F81AFA" w:rsidRPr="00F7379C">
        <w:rPr>
          <w:rFonts w:cstheme="minorHAnsi"/>
        </w:rPr>
        <w:t xml:space="preserve"> </w:t>
      </w:r>
      <w:r w:rsidRPr="00F7379C">
        <w:rPr>
          <w:rFonts w:cstheme="minorHAnsi"/>
        </w:rPr>
        <w:t>mieszkańców dzielnicy. Jednocześnie stanowiła tylko jeden</w:t>
      </w:r>
      <w:r w:rsidR="00F7379C">
        <w:rPr>
          <w:rFonts w:cstheme="minorHAnsi"/>
        </w:rPr>
        <w:t xml:space="preserve"> </w:t>
      </w:r>
      <w:r w:rsidRPr="00F7379C">
        <w:rPr>
          <w:rFonts w:cstheme="minorHAnsi"/>
        </w:rPr>
        <w:t>z wielu wymiarów życia na Ratajach w czasach PRL. Więcej</w:t>
      </w:r>
      <w:r w:rsidR="00F81AFA" w:rsidRPr="00F7379C">
        <w:rPr>
          <w:rFonts w:cstheme="minorHAnsi"/>
        </w:rPr>
        <w:t xml:space="preserve"> </w:t>
      </w:r>
      <w:r w:rsidRPr="00F7379C">
        <w:rPr>
          <w:rFonts w:cstheme="minorHAnsi"/>
        </w:rPr>
        <w:t>o historii i specyfice tego rejonu Poznania będzie można dowiedzieć</w:t>
      </w:r>
      <w:r w:rsidR="00F81AFA" w:rsidRPr="00F7379C">
        <w:rPr>
          <w:rFonts w:cstheme="minorHAnsi"/>
        </w:rPr>
        <w:t xml:space="preserve"> </w:t>
      </w:r>
      <w:r w:rsidRPr="00F7379C">
        <w:rPr>
          <w:rFonts w:cstheme="minorHAnsi"/>
        </w:rPr>
        <w:t>się podczas wystawy</w:t>
      </w:r>
      <w:r w:rsidR="00F7379C">
        <w:rPr>
          <w:rFonts w:cstheme="minorHAnsi"/>
        </w:rPr>
        <w:t xml:space="preserve"> w Galerii Śluza. Zapraszamy na </w:t>
      </w:r>
      <w:r w:rsidRPr="00F7379C">
        <w:rPr>
          <w:rFonts w:cstheme="minorHAnsi"/>
        </w:rPr>
        <w:t xml:space="preserve">wernisaż 10 lipca (szczegóły: </w:t>
      </w:r>
      <w:hyperlink r:id="rId10" w:history="1">
        <w:r w:rsidR="00DB4D94">
          <w:rPr>
            <w:rStyle w:val="Hipercze"/>
            <w:rFonts w:cstheme="minorHAnsi"/>
            <w:bCs/>
          </w:rPr>
          <w:t>strona internetowa Galeria Śluza</w:t>
        </w:r>
      </w:hyperlink>
      <w:r w:rsidR="002B7E7A">
        <w:rPr>
          <w:rFonts w:cstheme="minorHAnsi"/>
        </w:rPr>
        <w:t>).</w:t>
      </w:r>
    </w:p>
    <w:p w:rsidR="009D32D2" w:rsidRDefault="009D32D2">
      <w:pPr>
        <w:spacing w:after="160" w:line="259" w:lineRule="auto"/>
      </w:pPr>
      <w:r>
        <w:br w:type="page"/>
      </w:r>
    </w:p>
    <w:p w:rsidR="005654AF" w:rsidRDefault="005654AF" w:rsidP="005654AF">
      <w:pPr>
        <w:pStyle w:val="Nagwek2"/>
        <w:spacing w:after="240"/>
      </w:pPr>
      <w:bookmarkStart w:id="33" w:name="_Toc229672322"/>
      <w:bookmarkStart w:id="34" w:name="_Toc229828562"/>
      <w:r>
        <w:lastRenderedPageBreak/>
        <w:t>Stopka redakcyjna</w:t>
      </w:r>
      <w:bookmarkEnd w:id="33"/>
      <w:bookmarkEnd w:id="34"/>
    </w:p>
    <w:p w:rsidR="008D5AD3" w:rsidRPr="00677E38" w:rsidRDefault="008D5AD3" w:rsidP="009D32D2">
      <w:pPr>
        <w:spacing w:after="240"/>
      </w:pPr>
      <w:r w:rsidRPr="00677E38">
        <w:t>Celem publikacji jest przedsta</w:t>
      </w:r>
      <w:r w:rsidR="002B7E7A">
        <w:t xml:space="preserve">wienie różnych punktów widzenia </w:t>
      </w:r>
      <w:r w:rsidRPr="00677E38">
        <w:t>oraz konfrontacja wielu opinii i stanowisk.</w:t>
      </w:r>
    </w:p>
    <w:p w:rsidR="008D5AD3" w:rsidRPr="00677E38" w:rsidRDefault="008D5AD3" w:rsidP="002B7E7A">
      <w:r w:rsidRPr="00677E38">
        <w:t xml:space="preserve">redakcja: Anna </w:t>
      </w:r>
      <w:proofErr w:type="spellStart"/>
      <w:r w:rsidRPr="00677E38">
        <w:t>Furmanowska</w:t>
      </w:r>
      <w:proofErr w:type="spellEnd"/>
      <w:r w:rsidRPr="00677E38">
        <w:t>, Maksym Kempiński</w:t>
      </w:r>
    </w:p>
    <w:p w:rsidR="008D5AD3" w:rsidRPr="00677E38" w:rsidRDefault="001A3DDB" w:rsidP="002B7E7A">
      <w:r>
        <w:t xml:space="preserve">redakcja językowa i </w:t>
      </w:r>
      <w:r w:rsidR="008D5AD3" w:rsidRPr="00677E38">
        <w:t xml:space="preserve">korekta: Anna </w:t>
      </w:r>
      <w:proofErr w:type="spellStart"/>
      <w:r w:rsidR="008D5AD3" w:rsidRPr="00677E38">
        <w:t>Nowotnik</w:t>
      </w:r>
      <w:proofErr w:type="spellEnd"/>
    </w:p>
    <w:p w:rsidR="008D5AD3" w:rsidRPr="00505F86" w:rsidRDefault="008D5AD3" w:rsidP="009D32D2">
      <w:pPr>
        <w:spacing w:after="240"/>
        <w:rPr>
          <w:color w:val="auto"/>
        </w:rPr>
      </w:pPr>
      <w:r w:rsidRPr="00505F86">
        <w:rPr>
          <w:color w:val="auto"/>
        </w:rPr>
        <w:t xml:space="preserve">projekt graficzny i skład: Agata </w:t>
      </w:r>
      <w:proofErr w:type="spellStart"/>
      <w:r w:rsidRPr="00505F86">
        <w:rPr>
          <w:color w:val="auto"/>
        </w:rPr>
        <w:t>Knajdek</w:t>
      </w:r>
      <w:proofErr w:type="spellEnd"/>
    </w:p>
    <w:p w:rsidR="008D5AD3" w:rsidRPr="00505F86" w:rsidRDefault="008D5AD3" w:rsidP="009D32D2">
      <w:pPr>
        <w:spacing w:after="240"/>
        <w:rPr>
          <w:color w:val="auto"/>
        </w:rPr>
      </w:pPr>
      <w:r w:rsidRPr="00505F86">
        <w:rPr>
          <w:color w:val="auto"/>
        </w:rPr>
        <w:t>ISSN 2657-6473</w:t>
      </w:r>
    </w:p>
    <w:p w:rsidR="008D5AD3" w:rsidRPr="00677E38" w:rsidRDefault="008D5AD3" w:rsidP="009D32D2">
      <w:pPr>
        <w:spacing w:after="240"/>
      </w:pPr>
      <w:r w:rsidRPr="00677E38">
        <w:t>Poznańskie Centrum Dziedzictw</w:t>
      </w:r>
      <w:r w:rsidR="002B7E7A">
        <w:t xml:space="preserve">a to instytucja Miasta Poznania </w:t>
      </w:r>
      <w:r w:rsidRPr="00677E38">
        <w:t>zarządzająca Bramą Poznania, Traktem Królewsko-Cesar</w:t>
      </w:r>
      <w:r w:rsidR="002B7E7A">
        <w:t xml:space="preserve">skim, </w:t>
      </w:r>
      <w:r w:rsidRPr="00677E38">
        <w:t xml:space="preserve">Centrum Szyfrów Enigma, Galerią Śluza i Fest </w:t>
      </w:r>
      <w:proofErr w:type="spellStart"/>
      <w:r w:rsidRPr="00677E38">
        <w:t>Fyrtlem</w:t>
      </w:r>
      <w:proofErr w:type="spellEnd"/>
      <w:r w:rsidRPr="00677E38">
        <w:t>.</w:t>
      </w:r>
    </w:p>
    <w:p w:rsidR="008D5AD3" w:rsidRPr="00677E38" w:rsidRDefault="008D5AD3" w:rsidP="002B7E7A">
      <w:r w:rsidRPr="00677E38">
        <w:t>ul. Gdańska 2, 61-123 Poznań</w:t>
      </w:r>
    </w:p>
    <w:p w:rsidR="008D5AD3" w:rsidRPr="00273AE6" w:rsidRDefault="008D5AD3" w:rsidP="009D32D2">
      <w:pPr>
        <w:spacing w:after="240"/>
      </w:pPr>
      <w:r w:rsidRPr="00273AE6">
        <w:t xml:space="preserve">e-mail: </w:t>
      </w:r>
      <w:hyperlink r:id="rId11" w:history="1">
        <w:r w:rsidRPr="00273AE6">
          <w:rPr>
            <w:rStyle w:val="Hipercze"/>
            <w:rFonts w:cstheme="minorHAnsi"/>
          </w:rPr>
          <w:t>centrum@pcd.poznan.pl</w:t>
        </w:r>
      </w:hyperlink>
      <w:r w:rsidRPr="00273AE6">
        <w:t>, tel. 61 647 76 06</w:t>
      </w:r>
    </w:p>
    <w:p w:rsidR="008D5AD3" w:rsidRPr="00505F86" w:rsidRDefault="00FD3E3F" w:rsidP="009D32D2">
      <w:pPr>
        <w:spacing w:after="240"/>
        <w:rPr>
          <w:rFonts w:cstheme="minorHAnsi"/>
        </w:rPr>
      </w:pPr>
      <w:hyperlink r:id="rId12" w:history="1">
        <w:r w:rsidR="0001690B">
          <w:rPr>
            <w:rStyle w:val="Hipercze"/>
            <w:rFonts w:cstheme="minorHAnsi"/>
          </w:rPr>
          <w:t>strona internetowa Poznańskie Centrum Dziedzictwa</w:t>
        </w:r>
      </w:hyperlink>
    </w:p>
    <w:p w:rsidR="008D5AD3" w:rsidRDefault="00FD3E3F" w:rsidP="009D32D2">
      <w:pPr>
        <w:spacing w:after="240"/>
        <w:rPr>
          <w:rFonts w:cstheme="minorHAnsi"/>
        </w:rPr>
      </w:pPr>
      <w:hyperlink r:id="rId13" w:history="1">
        <w:r w:rsidR="0001690B">
          <w:rPr>
            <w:rStyle w:val="Hipercze"/>
            <w:rFonts w:cstheme="minorHAnsi"/>
          </w:rPr>
          <w:t>newsletter Poznańskie Centrum Dziedzictwa</w:t>
        </w:r>
      </w:hyperlink>
    </w:p>
    <w:p w:rsidR="009D32D2" w:rsidRPr="00677E38" w:rsidRDefault="009D32D2" w:rsidP="009D32D2">
      <w:pPr>
        <w:spacing w:after="240"/>
      </w:pPr>
      <w:r w:rsidRPr="00677E38">
        <w:rPr>
          <w:rFonts w:ascii="BrandoSans-Light" w:hAnsi="BrandoSans-Light" w:cs="BrandoSans-Light"/>
        </w:rPr>
        <w:t>sponsor rocznika PKO</w:t>
      </w:r>
      <w:r>
        <w:rPr>
          <w:rFonts w:ascii="BrandoSans-Light" w:hAnsi="BrandoSans-Light" w:cs="BrandoSans-Light"/>
        </w:rPr>
        <w:t xml:space="preserve"> </w:t>
      </w:r>
      <w:r>
        <w:t>Bank Polski</w:t>
      </w:r>
    </w:p>
    <w:p w:rsidR="009D32D2" w:rsidRDefault="00FD3E3F" w:rsidP="002B7E7A">
      <w:hyperlink r:id="rId14" w:history="1">
        <w:r w:rsidR="0001690B">
          <w:rPr>
            <w:rStyle w:val="Hipercze"/>
          </w:rPr>
          <w:t>strona internetowa Brama Poznania</w:t>
        </w:r>
      </w:hyperlink>
    </w:p>
    <w:p w:rsidR="009D32D2" w:rsidRDefault="00FD3E3F" w:rsidP="002B7E7A">
      <w:hyperlink r:id="rId15" w:history="1">
        <w:r w:rsidR="00F30C3A">
          <w:rPr>
            <w:rStyle w:val="Hipercze"/>
          </w:rPr>
          <w:t>strona internetowa Trakt Królewsko-Cesarski</w:t>
        </w:r>
      </w:hyperlink>
    </w:p>
    <w:p w:rsidR="009D32D2" w:rsidRDefault="00FD3E3F" w:rsidP="002B7E7A">
      <w:hyperlink r:id="rId16" w:history="1">
        <w:r w:rsidR="0001690B">
          <w:rPr>
            <w:rStyle w:val="Hipercze"/>
          </w:rPr>
          <w:t>strona internetowa Centrum Szyfrów Enigma</w:t>
        </w:r>
      </w:hyperlink>
    </w:p>
    <w:p w:rsidR="009D32D2" w:rsidRDefault="00FD3E3F" w:rsidP="002B7E7A">
      <w:hyperlink r:id="rId17" w:history="1">
        <w:r w:rsidR="0001690B">
          <w:rPr>
            <w:rStyle w:val="Hipercze"/>
          </w:rPr>
          <w:t>strona internetowa Galeria Śluza</w:t>
        </w:r>
      </w:hyperlink>
    </w:p>
    <w:p w:rsidR="008D5AD3" w:rsidRPr="00677E38" w:rsidRDefault="00FD3E3F" w:rsidP="001A3DDB">
      <w:pPr>
        <w:spacing w:after="240"/>
      </w:pPr>
      <w:hyperlink r:id="rId18" w:history="1">
        <w:r w:rsidR="0001690B">
          <w:rPr>
            <w:rStyle w:val="Hipercze"/>
          </w:rPr>
          <w:t xml:space="preserve">strona internetowa Fest </w:t>
        </w:r>
        <w:proofErr w:type="spellStart"/>
        <w:r w:rsidR="0001690B">
          <w:rPr>
            <w:rStyle w:val="Hipercze"/>
          </w:rPr>
          <w:t>Fyrtel</w:t>
        </w:r>
        <w:proofErr w:type="spellEnd"/>
      </w:hyperlink>
    </w:p>
    <w:sectPr w:rsidR="008D5AD3" w:rsidRPr="00677E38" w:rsidSect="0069559A">
      <w:footerReference w:type="default" r:id="rId1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3F" w:rsidRDefault="00FD3E3F" w:rsidP="006B4E42">
      <w:pPr>
        <w:spacing w:line="240" w:lineRule="auto"/>
      </w:pPr>
      <w:r>
        <w:separator/>
      </w:r>
    </w:p>
  </w:endnote>
  <w:endnote w:type="continuationSeparator" w:id="0">
    <w:p w:rsidR="00FD3E3F" w:rsidRDefault="00FD3E3F" w:rsidP="006B4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andoSans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ando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randonGrotesque-Blac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randoSans-Semi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randonGrotesque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randoSans-LightItalic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randonGrotesq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981602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FD3E3F" w:rsidRPr="003E1807" w:rsidRDefault="00FD3E3F">
        <w:pPr>
          <w:pStyle w:val="Stopka"/>
          <w:jc w:val="right"/>
          <w:rPr>
            <w:color w:val="auto"/>
          </w:rPr>
        </w:pPr>
        <w:r w:rsidRPr="003E1807">
          <w:rPr>
            <w:color w:val="auto"/>
          </w:rPr>
          <w:fldChar w:fldCharType="begin"/>
        </w:r>
        <w:r w:rsidRPr="003E1807">
          <w:rPr>
            <w:color w:val="auto"/>
          </w:rPr>
          <w:instrText>PAGE   \* MERGEFORMAT</w:instrText>
        </w:r>
        <w:r w:rsidRPr="003E1807">
          <w:rPr>
            <w:color w:val="auto"/>
          </w:rPr>
          <w:fldChar w:fldCharType="separate"/>
        </w:r>
        <w:r w:rsidR="00F807B3">
          <w:rPr>
            <w:noProof/>
            <w:color w:val="auto"/>
          </w:rPr>
          <w:t>4</w:t>
        </w:r>
        <w:r w:rsidRPr="003E1807">
          <w:rPr>
            <w:color w:val="auto"/>
          </w:rPr>
          <w:fldChar w:fldCharType="end"/>
        </w:r>
      </w:p>
    </w:sdtContent>
  </w:sdt>
  <w:p w:rsidR="00FD3E3F" w:rsidRDefault="00FD3E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3F" w:rsidRDefault="00FD3E3F" w:rsidP="006B4E42">
      <w:pPr>
        <w:spacing w:line="240" w:lineRule="auto"/>
      </w:pPr>
      <w:r>
        <w:separator/>
      </w:r>
    </w:p>
  </w:footnote>
  <w:footnote w:type="continuationSeparator" w:id="0">
    <w:p w:rsidR="00FD3E3F" w:rsidRDefault="00FD3E3F" w:rsidP="006B4E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C70DD"/>
    <w:multiLevelType w:val="hybridMultilevel"/>
    <w:tmpl w:val="834ECB04"/>
    <w:lvl w:ilvl="0" w:tplc="013CCD32">
      <w:numFmt w:val="bullet"/>
      <w:lvlText w:val="•"/>
      <w:lvlJc w:val="left"/>
      <w:pPr>
        <w:ind w:left="720" w:hanging="360"/>
      </w:pPr>
      <w:rPr>
        <w:rFonts w:ascii="BrandoSans-Light" w:eastAsiaTheme="minorHAnsi" w:hAnsi="BrandoSans-Light" w:cs="BrandoSans-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3495B"/>
    <w:multiLevelType w:val="hybridMultilevel"/>
    <w:tmpl w:val="E8F8F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61BCB"/>
    <w:multiLevelType w:val="hybridMultilevel"/>
    <w:tmpl w:val="05026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C0D86"/>
    <w:multiLevelType w:val="hybridMultilevel"/>
    <w:tmpl w:val="AFE80776"/>
    <w:lvl w:ilvl="0" w:tplc="013CCD32">
      <w:numFmt w:val="bullet"/>
      <w:lvlText w:val="•"/>
      <w:lvlJc w:val="left"/>
      <w:pPr>
        <w:ind w:left="720" w:hanging="360"/>
      </w:pPr>
      <w:rPr>
        <w:rFonts w:ascii="BrandoSans-Light" w:eastAsiaTheme="minorHAnsi" w:hAnsi="BrandoSans-Light" w:cs="BrandoSans-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D3"/>
    <w:rsid w:val="000155CA"/>
    <w:rsid w:val="0001690B"/>
    <w:rsid w:val="00017EDA"/>
    <w:rsid w:val="00020378"/>
    <w:rsid w:val="00034BCE"/>
    <w:rsid w:val="00065E49"/>
    <w:rsid w:val="000666A3"/>
    <w:rsid w:val="00076C22"/>
    <w:rsid w:val="00085A40"/>
    <w:rsid w:val="000865BA"/>
    <w:rsid w:val="00086ADF"/>
    <w:rsid w:val="000B2763"/>
    <w:rsid w:val="000E4DCB"/>
    <w:rsid w:val="000E7FD5"/>
    <w:rsid w:val="001008F2"/>
    <w:rsid w:val="00103FF6"/>
    <w:rsid w:val="001265BA"/>
    <w:rsid w:val="0013603F"/>
    <w:rsid w:val="001464CE"/>
    <w:rsid w:val="00147119"/>
    <w:rsid w:val="0016323C"/>
    <w:rsid w:val="00163352"/>
    <w:rsid w:val="00165016"/>
    <w:rsid w:val="001828A7"/>
    <w:rsid w:val="001A3DDB"/>
    <w:rsid w:val="001A5D21"/>
    <w:rsid w:val="001E5FCB"/>
    <w:rsid w:val="0020774A"/>
    <w:rsid w:val="00215F04"/>
    <w:rsid w:val="00244594"/>
    <w:rsid w:val="00261408"/>
    <w:rsid w:val="002726D1"/>
    <w:rsid w:val="00273AE6"/>
    <w:rsid w:val="00283DF6"/>
    <w:rsid w:val="002A409D"/>
    <w:rsid w:val="002B7E7A"/>
    <w:rsid w:val="002E0EC6"/>
    <w:rsid w:val="002F7DA0"/>
    <w:rsid w:val="00300E7B"/>
    <w:rsid w:val="0031647A"/>
    <w:rsid w:val="00333F19"/>
    <w:rsid w:val="00341666"/>
    <w:rsid w:val="003605E4"/>
    <w:rsid w:val="003C101A"/>
    <w:rsid w:val="003E0857"/>
    <w:rsid w:val="003E1807"/>
    <w:rsid w:val="003E505E"/>
    <w:rsid w:val="003F0D8B"/>
    <w:rsid w:val="00423BCD"/>
    <w:rsid w:val="00447984"/>
    <w:rsid w:val="00457097"/>
    <w:rsid w:val="004662F0"/>
    <w:rsid w:val="004731C9"/>
    <w:rsid w:val="004738CA"/>
    <w:rsid w:val="00491FD8"/>
    <w:rsid w:val="004B13BD"/>
    <w:rsid w:val="004B27F4"/>
    <w:rsid w:val="004D30AB"/>
    <w:rsid w:val="004E03EC"/>
    <w:rsid w:val="004E6EB1"/>
    <w:rsid w:val="004F0C03"/>
    <w:rsid w:val="00505F86"/>
    <w:rsid w:val="00507245"/>
    <w:rsid w:val="0051570F"/>
    <w:rsid w:val="0052299F"/>
    <w:rsid w:val="00525CB3"/>
    <w:rsid w:val="00530FF3"/>
    <w:rsid w:val="005363EB"/>
    <w:rsid w:val="00565282"/>
    <w:rsid w:val="005654AF"/>
    <w:rsid w:val="00565810"/>
    <w:rsid w:val="00577A5D"/>
    <w:rsid w:val="00587F03"/>
    <w:rsid w:val="005C4D50"/>
    <w:rsid w:val="005C71D3"/>
    <w:rsid w:val="005D065F"/>
    <w:rsid w:val="005E4E02"/>
    <w:rsid w:val="005E6930"/>
    <w:rsid w:val="00600527"/>
    <w:rsid w:val="00606CAF"/>
    <w:rsid w:val="0061788D"/>
    <w:rsid w:val="00620885"/>
    <w:rsid w:val="00641074"/>
    <w:rsid w:val="00652C43"/>
    <w:rsid w:val="006641E9"/>
    <w:rsid w:val="00677E38"/>
    <w:rsid w:val="00684356"/>
    <w:rsid w:val="0069559A"/>
    <w:rsid w:val="006B4E42"/>
    <w:rsid w:val="006D2748"/>
    <w:rsid w:val="006D6AB4"/>
    <w:rsid w:val="006D79A4"/>
    <w:rsid w:val="0072378C"/>
    <w:rsid w:val="00740A6F"/>
    <w:rsid w:val="00755B79"/>
    <w:rsid w:val="00762D71"/>
    <w:rsid w:val="00762FD3"/>
    <w:rsid w:val="00764A10"/>
    <w:rsid w:val="00770620"/>
    <w:rsid w:val="00782AD9"/>
    <w:rsid w:val="007B138A"/>
    <w:rsid w:val="007B3ADC"/>
    <w:rsid w:val="007C1861"/>
    <w:rsid w:val="007D3AC1"/>
    <w:rsid w:val="007D5EB4"/>
    <w:rsid w:val="0080275F"/>
    <w:rsid w:val="0080677D"/>
    <w:rsid w:val="00821354"/>
    <w:rsid w:val="00822A63"/>
    <w:rsid w:val="00840AC5"/>
    <w:rsid w:val="00840F11"/>
    <w:rsid w:val="0088305D"/>
    <w:rsid w:val="0088373E"/>
    <w:rsid w:val="00897609"/>
    <w:rsid w:val="008A6F10"/>
    <w:rsid w:val="008B35CC"/>
    <w:rsid w:val="008C4C2D"/>
    <w:rsid w:val="008D5AD3"/>
    <w:rsid w:val="008E53A4"/>
    <w:rsid w:val="009022B2"/>
    <w:rsid w:val="00936376"/>
    <w:rsid w:val="0094757D"/>
    <w:rsid w:val="0095087E"/>
    <w:rsid w:val="00960B63"/>
    <w:rsid w:val="00976B4D"/>
    <w:rsid w:val="009827F5"/>
    <w:rsid w:val="00985D33"/>
    <w:rsid w:val="00993803"/>
    <w:rsid w:val="009B20B4"/>
    <w:rsid w:val="009B3687"/>
    <w:rsid w:val="009C5F12"/>
    <w:rsid w:val="009D32D2"/>
    <w:rsid w:val="009F5107"/>
    <w:rsid w:val="00A0215D"/>
    <w:rsid w:val="00A023B4"/>
    <w:rsid w:val="00A3043A"/>
    <w:rsid w:val="00A34987"/>
    <w:rsid w:val="00A365A9"/>
    <w:rsid w:val="00A511A2"/>
    <w:rsid w:val="00A55771"/>
    <w:rsid w:val="00A6463A"/>
    <w:rsid w:val="00AC7794"/>
    <w:rsid w:val="00AE58A7"/>
    <w:rsid w:val="00AF5A22"/>
    <w:rsid w:val="00B11DA4"/>
    <w:rsid w:val="00B11E40"/>
    <w:rsid w:val="00B36574"/>
    <w:rsid w:val="00B4043B"/>
    <w:rsid w:val="00B67AFA"/>
    <w:rsid w:val="00B77D78"/>
    <w:rsid w:val="00B8484A"/>
    <w:rsid w:val="00B9112E"/>
    <w:rsid w:val="00BB7CC3"/>
    <w:rsid w:val="00BB7EE4"/>
    <w:rsid w:val="00BC19FC"/>
    <w:rsid w:val="00C24AB6"/>
    <w:rsid w:val="00C45FF6"/>
    <w:rsid w:val="00C7032B"/>
    <w:rsid w:val="00C72A53"/>
    <w:rsid w:val="00C809D7"/>
    <w:rsid w:val="00C94315"/>
    <w:rsid w:val="00CB774B"/>
    <w:rsid w:val="00CD5F2E"/>
    <w:rsid w:val="00CF59BC"/>
    <w:rsid w:val="00D01E7E"/>
    <w:rsid w:val="00D26048"/>
    <w:rsid w:val="00D26C60"/>
    <w:rsid w:val="00D40B1E"/>
    <w:rsid w:val="00D4547F"/>
    <w:rsid w:val="00D65E8A"/>
    <w:rsid w:val="00D87025"/>
    <w:rsid w:val="00D90E91"/>
    <w:rsid w:val="00D921E8"/>
    <w:rsid w:val="00DB3644"/>
    <w:rsid w:val="00DB4D94"/>
    <w:rsid w:val="00DD0313"/>
    <w:rsid w:val="00DD1E79"/>
    <w:rsid w:val="00DE60D8"/>
    <w:rsid w:val="00E04666"/>
    <w:rsid w:val="00E0729A"/>
    <w:rsid w:val="00E07909"/>
    <w:rsid w:val="00E101FB"/>
    <w:rsid w:val="00E13CD6"/>
    <w:rsid w:val="00E15E1B"/>
    <w:rsid w:val="00E174F4"/>
    <w:rsid w:val="00E34345"/>
    <w:rsid w:val="00E605A7"/>
    <w:rsid w:val="00E60B23"/>
    <w:rsid w:val="00E71E5E"/>
    <w:rsid w:val="00E937B1"/>
    <w:rsid w:val="00EB240D"/>
    <w:rsid w:val="00EB3036"/>
    <w:rsid w:val="00EC3E9E"/>
    <w:rsid w:val="00EE0A3E"/>
    <w:rsid w:val="00EE3838"/>
    <w:rsid w:val="00F00C2D"/>
    <w:rsid w:val="00F17220"/>
    <w:rsid w:val="00F24B62"/>
    <w:rsid w:val="00F30C3A"/>
    <w:rsid w:val="00F37A07"/>
    <w:rsid w:val="00F405E7"/>
    <w:rsid w:val="00F45FBA"/>
    <w:rsid w:val="00F55A60"/>
    <w:rsid w:val="00F66FA1"/>
    <w:rsid w:val="00F6734E"/>
    <w:rsid w:val="00F7379C"/>
    <w:rsid w:val="00F807B3"/>
    <w:rsid w:val="00F81AFA"/>
    <w:rsid w:val="00F83DA7"/>
    <w:rsid w:val="00FB34DB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9CF1EFEC-B3FB-47A1-A5AC-222271B2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AB6"/>
    <w:pPr>
      <w:spacing w:after="0" w:line="276" w:lineRule="auto"/>
    </w:pPr>
    <w:rPr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EB1"/>
    <w:pPr>
      <w:keepNext/>
      <w:keepLines/>
      <w:spacing w:before="480" w:after="120" w:line="360" w:lineRule="auto"/>
      <w:outlineLvl w:val="0"/>
    </w:pPr>
    <w:rPr>
      <w:rFonts w:asciiTheme="majorHAnsi" w:eastAsia="Calibri" w:hAnsiTheme="majorHAnsi" w:cs="Calibri"/>
      <w:b/>
      <w:sz w:val="32"/>
      <w:szCs w:val="48"/>
      <w:lang w:val="en-GB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8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3E9E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51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77D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EB1"/>
    <w:rPr>
      <w:rFonts w:asciiTheme="majorHAnsi" w:eastAsia="Calibri" w:hAnsiTheme="majorHAnsi" w:cs="Calibri"/>
      <w:b/>
      <w:color w:val="000000" w:themeColor="text1"/>
      <w:sz w:val="32"/>
      <w:szCs w:val="48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C1861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F37A0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EC3E9E"/>
    <w:rPr>
      <w:rFonts w:eastAsiaTheme="majorEastAsia" w:cstheme="majorBidi"/>
      <w:color w:val="000000" w:themeColor="tex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8484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84A"/>
  </w:style>
  <w:style w:type="paragraph" w:styleId="Stopka">
    <w:name w:val="footer"/>
    <w:basedOn w:val="Normalny"/>
    <w:link w:val="StopkaZnak"/>
    <w:uiPriority w:val="99"/>
    <w:unhideWhenUsed/>
    <w:rsid w:val="00B848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84A"/>
  </w:style>
  <w:style w:type="character" w:styleId="Hipercze">
    <w:name w:val="Hyperlink"/>
    <w:basedOn w:val="Domylnaczcionkaakapitu"/>
    <w:uiPriority w:val="99"/>
    <w:unhideWhenUsed/>
    <w:rsid w:val="007D3AC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F5107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9F51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525CB3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17EDA"/>
    <w:pPr>
      <w:spacing w:before="240" w:after="0" w:line="259" w:lineRule="auto"/>
      <w:outlineLvl w:val="9"/>
    </w:pPr>
    <w:rPr>
      <w:rFonts w:eastAsiaTheme="majorEastAsia" w:cstheme="majorBidi"/>
      <w:b w:val="0"/>
      <w:color w:val="2F5496" w:themeColor="accent1" w:themeShade="BF"/>
      <w:szCs w:val="32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17ED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17EDA"/>
    <w:pPr>
      <w:spacing w:after="100"/>
      <w:ind w:left="2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0203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2037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2726D1"/>
    <w:rPr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rsid w:val="00B77D7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2F7DA0"/>
    <w:pPr>
      <w:spacing w:after="100"/>
      <w:ind w:left="440"/>
    </w:pPr>
  </w:style>
  <w:style w:type="character" w:styleId="Uwydatnienie">
    <w:name w:val="Emphasis"/>
    <w:basedOn w:val="Domylnaczcionkaakapitu"/>
    <w:uiPriority w:val="20"/>
    <w:qFormat/>
    <w:rsid w:val="002F7DA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6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6A3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mapoznania.pl/podcast-brama-poznania-do-uslyszenia-odcinek-1" TargetMode="External"/><Relationship Id="rId13" Type="http://schemas.openxmlformats.org/officeDocument/2006/relationships/hyperlink" Target="http://www.pcd.poznan.pl/newsletter" TargetMode="External"/><Relationship Id="rId18" Type="http://schemas.openxmlformats.org/officeDocument/2006/relationships/hyperlink" Target="http://www.festfyrtel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cd.poznan.pl/" TargetMode="External"/><Relationship Id="rId17" Type="http://schemas.openxmlformats.org/officeDocument/2006/relationships/hyperlink" Target="http://www.galeriasluz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senigma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ileserver\dzial_zok\ZOK%20BP\03.%20IMIENNE%20ZOK%20BP\04.%20Ewelina%20Jankowiak\centrum@pcd.pozna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akt.poznan.pl/" TargetMode="External"/><Relationship Id="rId10" Type="http://schemas.openxmlformats.org/officeDocument/2006/relationships/hyperlink" Target="file:///\\Fileserver\dzial_zok\ZOK%20BP\03.%20IMIENNE%20ZOK%20BP\04.%20Ewelina%20Jankowiak\galeriasluza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Fileserver\dzial_zok\ZOK%20BP\03.%20IMIENNE%20ZOK%20BP\04.%20Ewelina%20Jankowiak\www.csenigma.pl" TargetMode="External"/><Relationship Id="rId14" Type="http://schemas.openxmlformats.org/officeDocument/2006/relationships/hyperlink" Target="http://www.bramapoznan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E7E3-2EAE-487B-AC11-B94BF201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43</Pages>
  <Words>15375</Words>
  <Characters>92252</Characters>
  <Application>Microsoft Office Word</Application>
  <DocSecurity>0</DocSecurity>
  <Lines>768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DZIKHI BIT 2026. Rocznik Poznańskiego Centrum Dziedzictwa. Vol IX</vt:lpstr>
    </vt:vector>
  </TitlesOfParts>
  <Company/>
  <LinksUpToDate>false</LinksUpToDate>
  <CharactersWithSpaces>107413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DZIKHI BIT 2026. Rocznik Poznańskiego Centrum Dziedzictwa. Vol IX</dc:title>
  <dc:subject/>
  <dc:creator>Anna Furmanowska</dc:creator>
  <cp:keywords/>
  <dc:description/>
  <cp:lastModifiedBy>Ewelina Jankowiak</cp:lastModifiedBy>
  <cp:revision>11</cp:revision>
  <cp:lastPrinted>2026-05-14T15:36:00Z</cp:lastPrinted>
  <dcterms:created xsi:type="dcterms:W3CDTF">2026-05-16T10:31:00Z</dcterms:created>
  <dcterms:modified xsi:type="dcterms:W3CDTF">2026-05-16T10:55:00Z</dcterms:modified>
</cp:coreProperties>
</file>