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4038" w14:textId="79A993DE" w:rsidR="00410EA8" w:rsidRPr="00410EA8" w:rsidRDefault="00410EA8" w:rsidP="00410EA8">
      <w:pPr>
        <w:jc w:val="right"/>
        <w:rPr>
          <w:bCs/>
          <w:szCs w:val="20"/>
        </w:rPr>
      </w:pPr>
      <w:r w:rsidRPr="00410EA8">
        <w:rPr>
          <w:bCs/>
          <w:szCs w:val="20"/>
        </w:rPr>
        <w:t xml:space="preserve">Załącznik </w:t>
      </w:r>
      <w:r w:rsidR="007F1E76">
        <w:rPr>
          <w:bCs/>
          <w:szCs w:val="20"/>
        </w:rPr>
        <w:t xml:space="preserve">nr 1 </w:t>
      </w:r>
      <w:r w:rsidRPr="00410EA8">
        <w:rPr>
          <w:bCs/>
          <w:szCs w:val="20"/>
        </w:rPr>
        <w:t xml:space="preserve">do Zarządzenia Dyrektora PCD nr </w:t>
      </w:r>
      <w:r w:rsidR="000444F5">
        <w:rPr>
          <w:bCs/>
          <w:szCs w:val="20"/>
        </w:rPr>
        <w:t>……</w:t>
      </w:r>
      <w:r w:rsidRPr="00410EA8">
        <w:rPr>
          <w:bCs/>
          <w:szCs w:val="20"/>
        </w:rPr>
        <w:t>/</w:t>
      </w:r>
      <w:r w:rsidR="00EA4667">
        <w:rPr>
          <w:bCs/>
          <w:szCs w:val="20"/>
        </w:rPr>
        <w:t>2023</w:t>
      </w:r>
      <w:r w:rsidR="00C569A3">
        <w:rPr>
          <w:bCs/>
          <w:szCs w:val="20"/>
        </w:rPr>
        <w:t xml:space="preserve">                               </w:t>
      </w:r>
    </w:p>
    <w:p w14:paraId="4CF64EC5" w14:textId="77777777" w:rsidR="00410EA8" w:rsidRDefault="00410EA8" w:rsidP="00C279C8">
      <w:pPr>
        <w:jc w:val="center"/>
        <w:rPr>
          <w:b/>
          <w:sz w:val="24"/>
        </w:rPr>
      </w:pPr>
    </w:p>
    <w:p w14:paraId="487A124A" w14:textId="3CE25831" w:rsidR="00C279C8" w:rsidRDefault="00C279C8" w:rsidP="00C279C8">
      <w:pPr>
        <w:jc w:val="center"/>
        <w:rPr>
          <w:b/>
          <w:sz w:val="24"/>
        </w:rPr>
      </w:pPr>
      <w:r>
        <w:rPr>
          <w:b/>
          <w:sz w:val="24"/>
        </w:rPr>
        <w:t>Regulamin promocji „</w:t>
      </w:r>
      <w:r w:rsidR="00AD2A52">
        <w:rPr>
          <w:b/>
          <w:sz w:val="24"/>
        </w:rPr>
        <w:t>Bilet za 1 zła dla nauczycieli/lek</w:t>
      </w:r>
      <w:r w:rsidRPr="00C279C8">
        <w:rPr>
          <w:b/>
          <w:sz w:val="24"/>
        </w:rPr>
        <w:t>”</w:t>
      </w:r>
    </w:p>
    <w:p w14:paraId="0E1C7D93" w14:textId="77777777" w:rsidR="00C279C8" w:rsidRDefault="00C279C8" w:rsidP="00C279C8"/>
    <w:p w14:paraId="760A17F6" w14:textId="77777777" w:rsidR="00C279C8" w:rsidRDefault="00C279C8" w:rsidP="00C279C8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Postanowienia ogólne</w:t>
      </w:r>
    </w:p>
    <w:p w14:paraId="408171B3" w14:textId="30EC743B" w:rsidR="00C279C8" w:rsidRDefault="00C279C8" w:rsidP="7BD8C7C1">
      <w:pPr>
        <w:numPr>
          <w:ilvl w:val="0"/>
          <w:numId w:val="2"/>
        </w:numPr>
        <w:tabs>
          <w:tab w:val="left" w:pos="1222"/>
        </w:tabs>
        <w:spacing w:line="240" w:lineRule="auto"/>
        <w:ind w:left="567" w:hanging="425"/>
        <w:jc w:val="both"/>
        <w:rPr>
          <w:rFonts w:cs="Calibri"/>
          <w:color w:val="000000" w:themeColor="text1"/>
        </w:rPr>
      </w:pPr>
      <w:r w:rsidRPr="7BD8C7C1">
        <w:rPr>
          <w:rFonts w:cs="Calibri"/>
          <w:color w:val="000000" w:themeColor="text1"/>
        </w:rPr>
        <w:t>Niniejszy regulamin (zwany dalej Regulaminem) określa zasady promocji</w:t>
      </w:r>
      <w:r w:rsidR="008E4513" w:rsidRPr="7BD8C7C1">
        <w:rPr>
          <w:rFonts w:cs="Calibri"/>
          <w:b/>
          <w:bCs/>
          <w:color w:val="000000" w:themeColor="text1"/>
        </w:rPr>
        <w:t xml:space="preserve"> obowiązującej </w:t>
      </w:r>
      <w:r w:rsidR="00104B87">
        <w:rPr>
          <w:rFonts w:cs="Calibri"/>
          <w:b/>
          <w:bCs/>
          <w:color w:val="000000" w:themeColor="text1"/>
        </w:rPr>
        <w:br/>
      </w:r>
      <w:r w:rsidR="003D4C0A" w:rsidRPr="7BD8C7C1">
        <w:rPr>
          <w:rFonts w:cs="Calibri"/>
          <w:b/>
          <w:bCs/>
          <w:color w:val="000000" w:themeColor="text1"/>
        </w:rPr>
        <w:t xml:space="preserve">od </w:t>
      </w:r>
      <w:r w:rsidR="00AD2A52">
        <w:rPr>
          <w:rFonts w:cs="Calibri"/>
          <w:b/>
          <w:bCs/>
          <w:color w:val="000000" w:themeColor="text1"/>
        </w:rPr>
        <w:t>14</w:t>
      </w:r>
      <w:r w:rsidR="007E7A42">
        <w:rPr>
          <w:rFonts w:cs="Calibri"/>
          <w:b/>
          <w:bCs/>
          <w:color w:val="000000" w:themeColor="text1"/>
        </w:rPr>
        <w:t xml:space="preserve"> </w:t>
      </w:r>
      <w:r w:rsidR="000444F5">
        <w:rPr>
          <w:rFonts w:cs="Calibri"/>
          <w:b/>
          <w:bCs/>
          <w:color w:val="000000" w:themeColor="text1"/>
        </w:rPr>
        <w:t>października</w:t>
      </w:r>
      <w:r w:rsidR="00910A7A">
        <w:rPr>
          <w:rFonts w:cs="Calibri"/>
          <w:b/>
          <w:bCs/>
          <w:color w:val="000000" w:themeColor="text1"/>
        </w:rPr>
        <w:t xml:space="preserve"> </w:t>
      </w:r>
      <w:r w:rsidR="007E7A42">
        <w:rPr>
          <w:rFonts w:cs="Calibri"/>
          <w:b/>
          <w:bCs/>
          <w:color w:val="000000" w:themeColor="text1"/>
        </w:rPr>
        <w:t xml:space="preserve">do 30 </w:t>
      </w:r>
      <w:r w:rsidR="00AD2A52">
        <w:rPr>
          <w:rFonts w:cs="Calibri"/>
          <w:b/>
          <w:bCs/>
          <w:color w:val="000000" w:themeColor="text1"/>
        </w:rPr>
        <w:t>listopada</w:t>
      </w:r>
      <w:r w:rsidR="00C569A3">
        <w:rPr>
          <w:rFonts w:cs="Calibri"/>
          <w:b/>
          <w:bCs/>
          <w:color w:val="000000" w:themeColor="text1"/>
        </w:rPr>
        <w:t xml:space="preserve"> 2023</w:t>
      </w:r>
      <w:r w:rsidRPr="7BD8C7C1">
        <w:rPr>
          <w:rFonts w:cs="Calibri"/>
          <w:color w:val="000000" w:themeColor="text1"/>
        </w:rPr>
        <w:t>, której organizatorem jest Poznańskie Centrum Dziedzictwa.</w:t>
      </w:r>
    </w:p>
    <w:p w14:paraId="2C6B10FF" w14:textId="6296CAA6" w:rsidR="00C279C8" w:rsidRDefault="00C279C8" w:rsidP="00E8538A">
      <w:pPr>
        <w:numPr>
          <w:ilvl w:val="0"/>
          <w:numId w:val="2"/>
        </w:numPr>
        <w:tabs>
          <w:tab w:val="left" w:pos="1222"/>
        </w:tabs>
        <w:spacing w:line="240" w:lineRule="auto"/>
        <w:ind w:left="567" w:hanging="425"/>
        <w:jc w:val="both"/>
      </w:pPr>
      <w:r w:rsidRPr="00C279C8">
        <w:rPr>
          <w:rFonts w:cs="Calibri"/>
          <w:color w:val="000000"/>
        </w:rPr>
        <w:t>Podmiotem zarządzającym Centrum Szyfrów Enigma</w:t>
      </w:r>
      <w:r w:rsidR="002D6B9D">
        <w:rPr>
          <w:rFonts w:cs="Calibri"/>
          <w:color w:val="000000"/>
        </w:rPr>
        <w:t xml:space="preserve"> oraz Bramą Poznani</w:t>
      </w:r>
      <w:r w:rsidR="00410EA8">
        <w:rPr>
          <w:rFonts w:cs="Calibri"/>
          <w:color w:val="000000"/>
        </w:rPr>
        <w:t>a</w:t>
      </w:r>
      <w:r w:rsidRPr="00C279C8">
        <w:rPr>
          <w:rFonts w:cs="Calibri"/>
          <w:color w:val="000000"/>
        </w:rPr>
        <w:t xml:space="preserve"> jest Poznańskie Centrum Dziedzictwa</w:t>
      </w:r>
      <w:r w:rsidR="00410EA8">
        <w:rPr>
          <w:rFonts w:cs="Calibri"/>
          <w:color w:val="000000"/>
        </w:rPr>
        <w:t xml:space="preserve"> </w:t>
      </w:r>
      <w:r w:rsidRPr="00C279C8">
        <w:rPr>
          <w:rFonts w:cs="Calibri"/>
          <w:color w:val="000000"/>
        </w:rPr>
        <w:t xml:space="preserve">- instytucja kultury Miasta Poznania (zwane dalej Centrum) z siedzibą przy ul. Gdańskiej 2, 61-123 Poznań o numerach NIP </w:t>
      </w:r>
      <w:r w:rsidRPr="00C279C8">
        <w:rPr>
          <w:rFonts w:cs="Calibri"/>
        </w:rPr>
        <w:t>7781465736 i REGON 301204801.</w:t>
      </w:r>
    </w:p>
    <w:p w14:paraId="2277C6B4" w14:textId="77777777" w:rsidR="00C279C8" w:rsidRDefault="00C279C8" w:rsidP="00C279C8">
      <w:pPr>
        <w:spacing w:after="0" w:line="240" w:lineRule="auto"/>
        <w:jc w:val="both"/>
        <w:rPr>
          <w:rFonts w:cs="Calibri"/>
        </w:rPr>
      </w:pPr>
    </w:p>
    <w:p w14:paraId="680EA67A" w14:textId="77777777" w:rsidR="00C279C8" w:rsidRDefault="00C279C8" w:rsidP="00C279C8">
      <w:pPr>
        <w:pStyle w:val="Akapitzlist"/>
        <w:numPr>
          <w:ilvl w:val="0"/>
          <w:numId w:val="1"/>
        </w:numPr>
        <w:spacing w:line="240" w:lineRule="auto"/>
        <w:rPr>
          <w:rFonts w:cs="Calibri"/>
          <w:b/>
        </w:rPr>
      </w:pPr>
      <w:r>
        <w:rPr>
          <w:rFonts w:cs="Calibri"/>
          <w:b/>
        </w:rPr>
        <w:t>Zasady promocji</w:t>
      </w:r>
    </w:p>
    <w:p w14:paraId="636DBEE5" w14:textId="6CD41CC4" w:rsidR="00C279C8" w:rsidRDefault="00C279C8" w:rsidP="00C569A3">
      <w:pPr>
        <w:pStyle w:val="Akapitzlist"/>
        <w:numPr>
          <w:ilvl w:val="0"/>
          <w:numId w:val="4"/>
        </w:numPr>
        <w:spacing w:line="240" w:lineRule="auto"/>
        <w:jc w:val="both"/>
      </w:pPr>
      <w:r>
        <w:t>Promocja umożliwia zakup biletów na zwiedzanie ekspozycji</w:t>
      </w:r>
      <w:r w:rsidR="008E4513">
        <w:t xml:space="preserve"> Bramy Poznania oraz ekspozycji</w:t>
      </w:r>
      <w:r w:rsidR="00285C50">
        <w:t xml:space="preserve"> Centrum Szyfrów </w:t>
      </w:r>
      <w:r w:rsidR="00285C50" w:rsidRPr="00285C50">
        <w:t>Enigma</w:t>
      </w:r>
      <w:r w:rsidR="003861B0">
        <w:t xml:space="preserve">, </w:t>
      </w:r>
      <w:r w:rsidR="00316F7D">
        <w:t xml:space="preserve">w cenie promocyjnej, </w:t>
      </w:r>
      <w:r w:rsidR="00E41D05">
        <w:t xml:space="preserve">w dniach od </w:t>
      </w:r>
      <w:r w:rsidR="00E41D05" w:rsidRPr="007E7A42">
        <w:rPr>
          <w:rFonts w:cs="Calibri"/>
          <w:color w:val="000000" w:themeColor="text1"/>
        </w:rPr>
        <w:t>1</w:t>
      </w:r>
      <w:r w:rsidR="00E41D05">
        <w:rPr>
          <w:rFonts w:cs="Calibri"/>
          <w:color w:val="000000" w:themeColor="text1"/>
        </w:rPr>
        <w:t>4</w:t>
      </w:r>
      <w:r w:rsidR="00E41D05" w:rsidRPr="007E7A42">
        <w:rPr>
          <w:rFonts w:cs="Calibri"/>
          <w:color w:val="000000" w:themeColor="text1"/>
        </w:rPr>
        <w:t xml:space="preserve"> </w:t>
      </w:r>
      <w:r w:rsidR="00E41D05">
        <w:rPr>
          <w:rFonts w:cs="Calibri"/>
          <w:color w:val="000000" w:themeColor="text1"/>
        </w:rPr>
        <w:t>października</w:t>
      </w:r>
      <w:r w:rsidR="00E41D05" w:rsidRPr="007E7A42">
        <w:rPr>
          <w:rFonts w:cs="Calibri"/>
          <w:color w:val="000000" w:themeColor="text1"/>
        </w:rPr>
        <w:t xml:space="preserve"> do 30 </w:t>
      </w:r>
      <w:r w:rsidR="00E41D05">
        <w:rPr>
          <w:rFonts w:cs="Calibri"/>
          <w:color w:val="000000" w:themeColor="text1"/>
        </w:rPr>
        <w:t>listopada</w:t>
      </w:r>
      <w:r w:rsidR="00E41D05" w:rsidRPr="007E7A42">
        <w:rPr>
          <w:rFonts w:cs="Calibri"/>
          <w:color w:val="000000" w:themeColor="text1"/>
        </w:rPr>
        <w:t xml:space="preserve"> 2023</w:t>
      </w:r>
      <w:r w:rsidR="00E41D05">
        <w:rPr>
          <w:rFonts w:cs="Calibri"/>
          <w:b/>
          <w:bCs/>
          <w:color w:val="000000" w:themeColor="text1"/>
        </w:rPr>
        <w:t xml:space="preserve"> </w:t>
      </w:r>
      <w:r w:rsidR="00E41D05">
        <w:t>r.</w:t>
      </w:r>
      <w:r w:rsidR="00E41D05">
        <w:t xml:space="preserve">, na terminy zwiedzania dostępne w okresie </w:t>
      </w:r>
      <w:r w:rsidR="003861B0">
        <w:t xml:space="preserve">od </w:t>
      </w:r>
      <w:r w:rsidR="007E7A42" w:rsidRPr="007E7A42">
        <w:rPr>
          <w:rFonts w:cs="Calibri"/>
          <w:color w:val="000000" w:themeColor="text1"/>
        </w:rPr>
        <w:t>1</w:t>
      </w:r>
      <w:r w:rsidR="00AD2A52">
        <w:rPr>
          <w:rFonts w:cs="Calibri"/>
          <w:color w:val="000000" w:themeColor="text1"/>
        </w:rPr>
        <w:t>4</w:t>
      </w:r>
      <w:r w:rsidR="007E7A42" w:rsidRPr="007E7A42">
        <w:rPr>
          <w:rFonts w:cs="Calibri"/>
          <w:color w:val="000000" w:themeColor="text1"/>
        </w:rPr>
        <w:t xml:space="preserve"> </w:t>
      </w:r>
      <w:r w:rsidR="000444F5">
        <w:rPr>
          <w:rFonts w:cs="Calibri"/>
          <w:color w:val="000000" w:themeColor="text1"/>
        </w:rPr>
        <w:t>października</w:t>
      </w:r>
      <w:r w:rsidR="007E7A42" w:rsidRPr="007E7A42">
        <w:rPr>
          <w:rFonts w:cs="Calibri"/>
          <w:color w:val="000000" w:themeColor="text1"/>
        </w:rPr>
        <w:t xml:space="preserve"> do 30 </w:t>
      </w:r>
      <w:r w:rsidR="00AD2A52">
        <w:rPr>
          <w:rFonts w:cs="Calibri"/>
          <w:color w:val="000000" w:themeColor="text1"/>
        </w:rPr>
        <w:t>listopada</w:t>
      </w:r>
      <w:r w:rsidR="007E7A42" w:rsidRPr="007E7A42">
        <w:rPr>
          <w:rFonts w:cs="Calibri"/>
          <w:color w:val="000000" w:themeColor="text1"/>
        </w:rPr>
        <w:t xml:space="preserve"> 2023</w:t>
      </w:r>
      <w:r w:rsidR="007E7A42">
        <w:rPr>
          <w:rFonts w:cs="Calibri"/>
          <w:b/>
          <w:bCs/>
          <w:color w:val="000000" w:themeColor="text1"/>
        </w:rPr>
        <w:t xml:space="preserve"> </w:t>
      </w:r>
      <w:r w:rsidR="00AD2A52">
        <w:t>r</w:t>
      </w:r>
      <w:r w:rsidR="00C569A3">
        <w:t>.</w:t>
      </w:r>
    </w:p>
    <w:p w14:paraId="353FF5AE" w14:textId="7A4072E4" w:rsidR="00192775" w:rsidRDefault="008604A5" w:rsidP="007F1E76">
      <w:pPr>
        <w:pStyle w:val="Akapitzlist"/>
        <w:numPr>
          <w:ilvl w:val="0"/>
          <w:numId w:val="4"/>
        </w:numPr>
        <w:spacing w:line="240" w:lineRule="auto"/>
        <w:jc w:val="both"/>
      </w:pPr>
      <w:r w:rsidRPr="007F1E76">
        <w:t xml:space="preserve">Promocja polega na </w:t>
      </w:r>
      <w:r w:rsidR="00AD2A52">
        <w:t xml:space="preserve">umożliwieniu zakupu biletów na zwiedzanie ekspozycji Bramy Poznania oraz ekspozycji Centrum Szyfrów </w:t>
      </w:r>
      <w:r w:rsidR="00AD2A52" w:rsidRPr="00285C50">
        <w:t>Enigma</w:t>
      </w:r>
      <w:r w:rsidR="00AD2A52">
        <w:t xml:space="preserve"> za 1 zł, </w:t>
      </w:r>
      <w:r w:rsidR="002D6392">
        <w:t xml:space="preserve">tylko </w:t>
      </w:r>
      <w:r w:rsidR="00AD2A52">
        <w:t xml:space="preserve">za okazaniem </w:t>
      </w:r>
      <w:r w:rsidR="002D6392">
        <w:t>ważnej legitymacji służbowej nauczyciela</w:t>
      </w:r>
      <w:r w:rsidR="00046563" w:rsidRPr="00285C50">
        <w:t>.</w:t>
      </w:r>
    </w:p>
    <w:p w14:paraId="31F37413" w14:textId="7E4A0E28" w:rsidR="00C279C8" w:rsidRDefault="00AD2A52" w:rsidP="00C569A3">
      <w:pPr>
        <w:pStyle w:val="Akapitzlist"/>
        <w:numPr>
          <w:ilvl w:val="0"/>
          <w:numId w:val="4"/>
        </w:numPr>
        <w:spacing w:line="240" w:lineRule="auto"/>
        <w:jc w:val="both"/>
      </w:pPr>
      <w:r>
        <w:t xml:space="preserve">Kanały sprzedaży biletów mogą być ograniczone tylko do sprzedaży w </w:t>
      </w:r>
      <w:r w:rsidR="00E41D05">
        <w:t>kasach Centrum.</w:t>
      </w:r>
    </w:p>
    <w:p w14:paraId="543690C1" w14:textId="26B52863" w:rsidR="008604A5" w:rsidRPr="00E8538A" w:rsidRDefault="008604A5" w:rsidP="00E8538A">
      <w:pPr>
        <w:pStyle w:val="Akapitzlist"/>
        <w:numPr>
          <w:ilvl w:val="0"/>
          <w:numId w:val="4"/>
        </w:numPr>
        <w:spacing w:line="240" w:lineRule="auto"/>
        <w:jc w:val="both"/>
      </w:pPr>
      <w:r w:rsidRPr="00E8538A">
        <w:t>Bilety na zwiedzanie ekspozycji Bramy Poznania, objęte promocją, uprawniają do skorzystania z</w:t>
      </w:r>
      <w:r w:rsidR="007F1E76">
        <w:t> </w:t>
      </w:r>
      <w:r w:rsidRPr="00E8538A">
        <w:t>usługi audiowycieczki na Ostrów Tumski w terminie do 10 dni od daty zwiedzenia ekspozycji</w:t>
      </w:r>
      <w:r w:rsidR="002D6392">
        <w:t xml:space="preserve"> (nie dotyczy biletów grupowych)</w:t>
      </w:r>
      <w:r w:rsidRPr="00E8538A">
        <w:t>. W</w:t>
      </w:r>
      <w:r w:rsidR="007F1E76">
        <w:t> </w:t>
      </w:r>
      <w:r w:rsidRPr="00E8538A">
        <w:t>celu skorzystania z usługi audiowycieczki we wskazanym powyżej terminie należy okazać bilet wstępu na ekspozycję. Szczegółowe zasady korzystania z usługi audiowycieczki reguluje odrębny regulamin dostępny na stronie internetowej www.bramapoznania.pl i w Kasach.</w:t>
      </w:r>
    </w:p>
    <w:p w14:paraId="7BB4F2A4" w14:textId="15CE5F8B" w:rsidR="00AB769B" w:rsidRDefault="00AB769B" w:rsidP="00E8538A">
      <w:pPr>
        <w:pStyle w:val="Akapitzlist"/>
        <w:numPr>
          <w:ilvl w:val="0"/>
          <w:numId w:val="4"/>
        </w:numPr>
        <w:spacing w:line="240" w:lineRule="auto"/>
        <w:jc w:val="both"/>
      </w:pPr>
      <w:r>
        <w:t>Zakup biletów objętych promocją dokonuje się zgodnie z zapisami regulaminu Bramy Poznania oraz regulaminu Centrum Szyfrów Enigma dotyczącymi sprzedaży i rezerwacji miejsc</w:t>
      </w:r>
      <w:r w:rsidR="00410EA8">
        <w:t xml:space="preserve">, opublikowanymi na </w:t>
      </w:r>
      <w:hyperlink r:id="rId5" w:history="1">
        <w:r w:rsidR="00410EA8" w:rsidRPr="00E8538A">
          <w:t>www.csenigma.pl</w:t>
        </w:r>
      </w:hyperlink>
      <w:r w:rsidR="00410EA8">
        <w:t xml:space="preserve"> oraz </w:t>
      </w:r>
      <w:hyperlink r:id="rId6" w:history="1">
        <w:r w:rsidR="00410EA8" w:rsidRPr="00E8538A">
          <w:t>www.bramapoznania.pl</w:t>
        </w:r>
      </w:hyperlink>
      <w:r>
        <w:t xml:space="preserve"> </w:t>
      </w:r>
    </w:p>
    <w:p w14:paraId="35C48538" w14:textId="7A0E1302" w:rsidR="00AD2A52" w:rsidRPr="00AB769B" w:rsidRDefault="00AD2A52" w:rsidP="00E8538A">
      <w:pPr>
        <w:pStyle w:val="Akapitzlist"/>
        <w:numPr>
          <w:ilvl w:val="0"/>
          <w:numId w:val="4"/>
        </w:numPr>
        <w:spacing w:line="240" w:lineRule="auto"/>
        <w:jc w:val="both"/>
      </w:pPr>
      <w:r>
        <w:t xml:space="preserve">Liczba biletów objętych promocją jest ograniczona. </w:t>
      </w:r>
    </w:p>
    <w:p w14:paraId="5F9F93AF" w14:textId="77777777" w:rsidR="00C279C8" w:rsidRDefault="00C279C8" w:rsidP="00C279C8">
      <w:pPr>
        <w:pStyle w:val="Akapitzlist"/>
        <w:numPr>
          <w:ilvl w:val="0"/>
          <w:numId w:val="1"/>
        </w:numPr>
        <w:spacing w:before="240" w:line="240" w:lineRule="auto"/>
        <w:rPr>
          <w:b/>
        </w:rPr>
      </w:pPr>
      <w:r>
        <w:rPr>
          <w:b/>
        </w:rPr>
        <w:t>Postanowienia końcowe</w:t>
      </w:r>
    </w:p>
    <w:p w14:paraId="07F193BE" w14:textId="08C1D0FB" w:rsidR="00C279C8" w:rsidRDefault="00C279C8" w:rsidP="00C279C8">
      <w:pPr>
        <w:pStyle w:val="Akapitzlist"/>
        <w:numPr>
          <w:ilvl w:val="0"/>
          <w:numId w:val="6"/>
        </w:numPr>
        <w:spacing w:before="240" w:line="240" w:lineRule="auto"/>
        <w:jc w:val="both"/>
      </w:pPr>
      <w:r>
        <w:t xml:space="preserve">Centrum zastrzega sobie prawo do odwołania promocji i / lub wprowadzania zmian w niniejszym Regulaminie, o których Zwiedzający zostaną poinformowani poprzez stronę internetową </w:t>
      </w:r>
      <w:hyperlink r:id="rId7" w:history="1">
        <w:r w:rsidR="008E4513" w:rsidRPr="00E8538A">
          <w:rPr>
            <w:rStyle w:val="Hipercze"/>
            <w:color w:val="auto"/>
            <w:u w:val="none"/>
          </w:rPr>
          <w:t>www.csenigma.pl</w:t>
        </w:r>
      </w:hyperlink>
      <w:r w:rsidR="008E4513" w:rsidRPr="00E8538A">
        <w:t xml:space="preserve"> oraz </w:t>
      </w:r>
      <w:hyperlink r:id="rId8" w:history="1">
        <w:r w:rsidR="00410EA8" w:rsidRPr="00E8538A">
          <w:rPr>
            <w:rStyle w:val="Hipercze"/>
            <w:color w:val="auto"/>
            <w:u w:val="none"/>
          </w:rPr>
          <w:t>www.bramapoznania.pl</w:t>
        </w:r>
      </w:hyperlink>
      <w:r w:rsidR="00410EA8" w:rsidRPr="00E8538A">
        <w:t xml:space="preserve"> </w:t>
      </w:r>
    </w:p>
    <w:p w14:paraId="74774A11" w14:textId="19D8F553" w:rsidR="000444F5" w:rsidRDefault="00C279C8" w:rsidP="002847DF">
      <w:pPr>
        <w:pStyle w:val="Akapitzlist"/>
        <w:numPr>
          <w:ilvl w:val="0"/>
          <w:numId w:val="6"/>
        </w:numPr>
        <w:spacing w:line="240" w:lineRule="auto"/>
        <w:jc w:val="both"/>
      </w:pPr>
      <w:r>
        <w:t xml:space="preserve">Więcej informacji na temat promocji można uzyskać w punkcie </w:t>
      </w:r>
      <w:r w:rsidR="00285C50">
        <w:t>Informacji</w:t>
      </w:r>
      <w:r w:rsidR="00B049DE">
        <w:t xml:space="preserve"> w Bramie Poznania</w:t>
      </w:r>
      <w:r w:rsidR="00285C50">
        <w:t xml:space="preserve"> i</w:t>
      </w:r>
      <w:r w:rsidR="00410EA8">
        <w:t xml:space="preserve"> </w:t>
      </w:r>
      <w:r w:rsidR="00B049DE">
        <w:t>k</w:t>
      </w:r>
      <w:r w:rsidR="00410EA8">
        <w:t>asach</w:t>
      </w:r>
      <w:r w:rsidR="00B049DE">
        <w:t xml:space="preserve"> Centrum</w:t>
      </w:r>
      <w:r w:rsidR="00410EA8">
        <w:t xml:space="preserve"> </w:t>
      </w:r>
      <w:r>
        <w:t xml:space="preserve">w godzinach </w:t>
      </w:r>
      <w:r w:rsidR="00410EA8">
        <w:t>otwarcia dla</w:t>
      </w:r>
      <w:r w:rsidR="007F1E76">
        <w:t xml:space="preserve"> Zwiedzających</w:t>
      </w:r>
      <w:r w:rsidR="00410EA8">
        <w:t xml:space="preserve"> </w:t>
      </w:r>
      <w:r w:rsidR="00410EA8">
        <w:rPr>
          <w:rFonts w:asciiTheme="minorHAnsi" w:hAnsiTheme="minorHAnsi" w:cs="Arial"/>
          <w:color w:val="000000"/>
        </w:rPr>
        <w:t xml:space="preserve">Bramy Poznania i Centrum Szyfrów Enigma, </w:t>
      </w:r>
      <w:r>
        <w:t>od wtorku do niedzieli</w:t>
      </w:r>
      <w:r w:rsidR="00410EA8">
        <w:t>.</w:t>
      </w:r>
    </w:p>
    <w:sectPr w:rsidR="00044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14A"/>
    <w:multiLevelType w:val="hybridMultilevel"/>
    <w:tmpl w:val="370A023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91D188D"/>
    <w:multiLevelType w:val="multilevel"/>
    <w:tmpl w:val="1A3E0DA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0313222"/>
    <w:multiLevelType w:val="multilevel"/>
    <w:tmpl w:val="1484814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20358"/>
    <w:multiLevelType w:val="hybridMultilevel"/>
    <w:tmpl w:val="D9E84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D4FC4"/>
    <w:multiLevelType w:val="multilevel"/>
    <w:tmpl w:val="AB405754"/>
    <w:lvl w:ilvl="0">
      <w:start w:val="1"/>
      <w:numFmt w:val="decimal"/>
      <w:lvlText w:val="%1."/>
      <w:lvlJc w:val="left"/>
      <w:pPr>
        <w:ind w:left="122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5" w15:restartNumberingAfterBreak="0">
    <w:nsid w:val="584E6DE8"/>
    <w:multiLevelType w:val="multilevel"/>
    <w:tmpl w:val="3366383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75B68E3"/>
    <w:multiLevelType w:val="hybridMultilevel"/>
    <w:tmpl w:val="D57A5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15857"/>
    <w:multiLevelType w:val="multilevel"/>
    <w:tmpl w:val="8E10762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34402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043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8667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3156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950912">
    <w:abstractNumId w:val="7"/>
  </w:num>
  <w:num w:numId="6" w16cid:durableId="1481265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5237474">
    <w:abstractNumId w:val="3"/>
  </w:num>
  <w:num w:numId="8" w16cid:durableId="2057197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7589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C8"/>
    <w:rsid w:val="000444F5"/>
    <w:rsid w:val="00046563"/>
    <w:rsid w:val="00104B87"/>
    <w:rsid w:val="0011480F"/>
    <w:rsid w:val="0011615B"/>
    <w:rsid w:val="00192775"/>
    <w:rsid w:val="002847DF"/>
    <w:rsid w:val="00285C50"/>
    <w:rsid w:val="002D6392"/>
    <w:rsid w:val="002D6B9D"/>
    <w:rsid w:val="00316F7D"/>
    <w:rsid w:val="003861B0"/>
    <w:rsid w:val="003D4C0A"/>
    <w:rsid w:val="00410EA8"/>
    <w:rsid w:val="006935EF"/>
    <w:rsid w:val="007E7A42"/>
    <w:rsid w:val="007F1E76"/>
    <w:rsid w:val="008604A5"/>
    <w:rsid w:val="00895902"/>
    <w:rsid w:val="008C10A6"/>
    <w:rsid w:val="008E4513"/>
    <w:rsid w:val="00910A7A"/>
    <w:rsid w:val="00AB769B"/>
    <w:rsid w:val="00AD2A52"/>
    <w:rsid w:val="00B049DE"/>
    <w:rsid w:val="00C279C8"/>
    <w:rsid w:val="00C569A3"/>
    <w:rsid w:val="00C75035"/>
    <w:rsid w:val="00C90D02"/>
    <w:rsid w:val="00CD2D7E"/>
    <w:rsid w:val="00D5327D"/>
    <w:rsid w:val="00E41D05"/>
    <w:rsid w:val="00E8538A"/>
    <w:rsid w:val="00EA4667"/>
    <w:rsid w:val="00F01031"/>
    <w:rsid w:val="00F07CDC"/>
    <w:rsid w:val="37FF4324"/>
    <w:rsid w:val="5498D680"/>
    <w:rsid w:val="7332FE7B"/>
    <w:rsid w:val="7BD8C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C0D0"/>
  <w15:chartTrackingRefBased/>
  <w15:docId w15:val="{9AD05E75-E214-41FB-9363-4A1CF54C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9C8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79C8"/>
    <w:pPr>
      <w:ind w:left="720"/>
    </w:pPr>
  </w:style>
  <w:style w:type="character" w:styleId="Hipercze">
    <w:name w:val="Hyperlink"/>
    <w:basedOn w:val="Domylnaczcionkaakapitu"/>
    <w:uiPriority w:val="99"/>
    <w:unhideWhenUsed/>
    <w:rsid w:val="008E45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45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04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4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4A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4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4A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4A5"/>
    <w:rPr>
      <w:rFonts w:ascii="Segoe UI" w:eastAsia="Calibr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0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mapoznan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enigm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amapoznania.pl" TargetMode="External"/><Relationship Id="rId5" Type="http://schemas.openxmlformats.org/officeDocument/2006/relationships/hyperlink" Target="http://www.csenigm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Słomiński</dc:creator>
  <cp:keywords/>
  <dc:description/>
  <cp:lastModifiedBy>Marcin Słomiński</cp:lastModifiedBy>
  <cp:revision>15</cp:revision>
  <cp:lastPrinted>2022-04-26T07:31:00Z</cp:lastPrinted>
  <dcterms:created xsi:type="dcterms:W3CDTF">2022-08-22T06:59:00Z</dcterms:created>
  <dcterms:modified xsi:type="dcterms:W3CDTF">2023-10-05T07:37:00Z</dcterms:modified>
</cp:coreProperties>
</file>